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F67" w:rsidRPr="003B6F67" w:rsidRDefault="003B6F67" w:rsidP="003B6F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6F6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</w:t>
      </w:r>
      <w:r w:rsidRPr="003B6F67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ภาษาไทย</w:t>
      </w:r>
    </w:p>
    <w:p w:rsidR="003B6F67" w:rsidRPr="003B6F67" w:rsidRDefault="003B6F67" w:rsidP="003B6F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6F67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 ตามหลักสูตรแกนกลางการศึกษาขั้นพื้นฐาน</w:t>
      </w:r>
    </w:p>
    <w:p w:rsidR="003B6F67" w:rsidRPr="003B6F67" w:rsidRDefault="003B6F67" w:rsidP="003B6F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6F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</w:t>
      </w:r>
      <w:r w:rsidRPr="003B6F67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3B6F67" w:rsidRDefault="003B6F67" w:rsidP="00FA231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1843"/>
        <w:gridCol w:w="4394"/>
        <w:gridCol w:w="4253"/>
        <w:gridCol w:w="708"/>
        <w:gridCol w:w="851"/>
      </w:tblGrid>
      <w:tr w:rsidR="007D2621" w:rsidRPr="009D160E" w:rsidTr="00D13FE2">
        <w:tc>
          <w:tcPr>
            <w:tcW w:w="1134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709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D2621" w:rsidRPr="009D160E" w:rsidTr="009547DA">
        <w:trPr>
          <w:trHeight w:val="416"/>
        </w:trPr>
        <w:tc>
          <w:tcPr>
            <w:tcW w:w="1134" w:type="dxa"/>
            <w:vMerge w:val="restart"/>
          </w:tcPr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A2311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Default="009547DA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547DA" w:rsidRPr="009D160E" w:rsidRDefault="009547DA" w:rsidP="0098071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FA2311" w:rsidRPr="007D2621" w:rsidRDefault="00FA2311" w:rsidP="007D26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FA2311" w:rsidRPr="00845AFB" w:rsidRDefault="00FA2311" w:rsidP="0098071B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3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๑/๑</w:t>
            </w:r>
          </w:p>
        </w:tc>
        <w:tc>
          <w:tcPr>
            <w:tcW w:w="4394" w:type="dxa"/>
          </w:tcPr>
          <w:p w:rsidR="00FA2311" w:rsidRDefault="00FA2311" w:rsidP="00FA2311">
            <w:pPr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pacing w:val="1"/>
                <w:w w:val="109"/>
                <w:position w:val="2"/>
                <w:sz w:val="28"/>
                <w:cs/>
              </w:rPr>
              <w:t>๑</w:t>
            </w:r>
            <w:r w:rsidRPr="00845AFB">
              <w:rPr>
                <w:rFonts w:ascii="TH SarabunIT๙" w:hAnsi="TH SarabunIT๙" w:cs="TH SarabunIT๙"/>
                <w:w w:val="64"/>
                <w:position w:val="2"/>
                <w:sz w:val="28"/>
                <w:cs/>
              </w:rPr>
              <w:t>.</w:t>
            </w:r>
            <w:r w:rsidRPr="00845AFB">
              <w:rPr>
                <w:rFonts w:ascii="TH SarabunIT๙" w:hAnsi="TH SarabunIT๙" w:cs="TH SarabunIT๙"/>
                <w:spacing w:val="-12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8"/>
                <w:position w:val="2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w w:val="108"/>
                <w:position w:val="2"/>
                <w:sz w:val="28"/>
                <w:cs/>
              </w:rPr>
              <w:t>่า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8"/>
                <w:position w:val="2"/>
                <w:sz w:val="28"/>
                <w:cs/>
              </w:rPr>
              <w:t>น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8"/>
                <w:position w:val="2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108"/>
                <w:position w:val="2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w w:val="103"/>
                <w:position w:val="2"/>
                <w:sz w:val="28"/>
                <w:cs/>
              </w:rPr>
              <w:t>กเสียงบทร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3"/>
                <w:position w:val="2"/>
                <w:sz w:val="28"/>
                <w:cs/>
              </w:rPr>
              <w:t>้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8"/>
                <w:position w:val="2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w w:val="104"/>
                <w:position w:val="2"/>
                <w:sz w:val="28"/>
                <w:cs/>
              </w:rPr>
              <w:t>ยแก้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4"/>
                <w:position w:val="2"/>
                <w:sz w:val="28"/>
                <w:cs/>
              </w:rPr>
              <w:t>ว</w:t>
            </w:r>
            <w:r w:rsidRPr="00845AFB">
              <w:rPr>
                <w:rFonts w:ascii="TH SarabunIT๙" w:eastAsia="KodchiangUPC" w:hAnsi="TH SarabunIT๙" w:cs="TH SarabunIT๙"/>
                <w:w w:val="118"/>
                <w:position w:val="2"/>
                <w:sz w:val="28"/>
                <w:cs/>
              </w:rPr>
              <w:t>และ</w:t>
            </w:r>
          </w:p>
          <w:p w:rsidR="00FA2311" w:rsidRPr="00845AFB" w:rsidRDefault="00FA2311" w:rsidP="00FA2311">
            <w:pPr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w w:val="104"/>
                <w:sz w:val="28"/>
                <w:cs/>
              </w:rPr>
              <w:t>บทร้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4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w w:val="101"/>
                <w:sz w:val="28"/>
                <w:cs/>
              </w:rPr>
              <w:t>ยก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1"/>
                <w:sz w:val="28"/>
                <w:cs/>
              </w:rPr>
              <w:t>ร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8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1"/>
                <w:sz w:val="28"/>
                <w:cs/>
              </w:rPr>
              <w:t>ง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6"/>
                <w:sz w:val="28"/>
                <w:cs/>
              </w:rPr>
              <w:t>ไ</w:t>
            </w:r>
            <w:r w:rsidRPr="00845AFB">
              <w:rPr>
                <w:rFonts w:ascii="TH SarabunIT๙" w:eastAsia="KodchiangUPC" w:hAnsi="TH SarabunIT๙" w:cs="TH SarabunIT๙"/>
                <w:w w:val="97"/>
                <w:sz w:val="28"/>
                <w:cs/>
              </w:rPr>
              <w:t>ด้ถ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7"/>
                <w:sz w:val="28"/>
                <w:cs/>
              </w:rPr>
              <w:t>ู</w:t>
            </w:r>
            <w:r w:rsidRPr="00845AFB">
              <w:rPr>
                <w:rFonts w:ascii="TH SarabunIT๙" w:eastAsia="KodchiangUPC" w:hAnsi="TH SarabunIT๙" w:cs="TH SarabunIT๙"/>
                <w:w w:val="103"/>
                <w:sz w:val="28"/>
                <w:cs/>
              </w:rPr>
              <w:t>กต้อง</w:t>
            </w:r>
            <w:r>
              <w:rPr>
                <w:rFonts w:ascii="TH SarabunIT๙" w:eastAsia="KodchiangUPC" w:hAnsi="TH SarabunIT๙" w:cs="TH SarabunIT๙" w:hint="cs"/>
                <w:w w:val="103"/>
                <w:sz w:val="28"/>
                <w:cs/>
              </w:rPr>
              <w:t>เหมาะสม</w:t>
            </w:r>
            <w:r w:rsidRPr="00845AFB">
              <w:rPr>
                <w:rFonts w:ascii="TH SarabunIT๙" w:eastAsia="KodchiangUPC" w:hAnsi="TH SarabunIT๙" w:cs="TH SarabunIT๙"/>
                <w:w w:val="103"/>
                <w:sz w:val="28"/>
                <w:cs/>
              </w:rPr>
              <w:t>กับเรื่</w:t>
            </w:r>
            <w:r w:rsidRPr="00845AFB">
              <w:rPr>
                <w:rFonts w:ascii="TH SarabunIT๙" w:eastAsia="KodchiangUPC" w:hAnsi="TH SarabunIT๙" w:cs="TH SarabunIT๙"/>
                <w:spacing w:val="-1"/>
                <w:w w:val="103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spacing w:val="2"/>
                <w:w w:val="101"/>
                <w:sz w:val="28"/>
                <w:cs/>
              </w:rPr>
              <w:t>ง</w:t>
            </w:r>
            <w:r w:rsidRPr="00845AFB">
              <w:rPr>
                <w:rFonts w:ascii="TH SarabunIT๙" w:eastAsia="KodchiangUPC" w:hAnsi="TH SarabunIT๙" w:cs="TH SarabunIT๙"/>
                <w:w w:val="106"/>
                <w:sz w:val="28"/>
                <w:cs/>
              </w:rPr>
              <w:t>ที่</w:t>
            </w:r>
            <w:r w:rsidRPr="00845AFB">
              <w:rPr>
                <w:rFonts w:ascii="TH SarabunIT๙" w:eastAsia="KodchiangUPC" w:hAnsi="TH SarabunIT๙" w:cs="TH SarabunIT๙"/>
                <w:spacing w:val="-2"/>
                <w:w w:val="106"/>
                <w:sz w:val="28"/>
                <w:cs/>
              </w:rPr>
              <w:t>อ</w:t>
            </w:r>
            <w:r w:rsidRPr="00845AFB">
              <w:rPr>
                <w:rFonts w:ascii="TH SarabunIT๙" w:eastAsia="KodchiangUPC" w:hAnsi="TH SarabunIT๙" w:cs="TH SarabunIT๙"/>
                <w:w w:val="108"/>
                <w:sz w:val="28"/>
                <w:cs/>
              </w:rPr>
              <w:t>่าน</w:t>
            </w:r>
          </w:p>
        </w:tc>
        <w:tc>
          <w:tcPr>
            <w:tcW w:w="4253" w:type="dxa"/>
          </w:tcPr>
          <w:p w:rsidR="00FA2311" w:rsidRPr="00FA2311" w:rsidRDefault="00FA2311" w:rsidP="00FA2311">
            <w:pPr>
              <w:pStyle w:val="a4"/>
              <w:numPr>
                <w:ilvl w:val="0"/>
                <w:numId w:val="2"/>
              </w:numPr>
              <w:ind w:left="309" w:hanging="284"/>
              <w:rPr>
                <w:rFonts w:ascii="TH SarabunIT๙" w:hAnsi="TH SarabunIT๙" w:cs="TH SarabunIT๙"/>
              </w:rPr>
            </w:pPr>
            <w:r w:rsidRPr="00FA2311">
              <w:rPr>
                <w:rFonts w:ascii="TH SarabunIT๙" w:hAnsi="TH SarabunIT๙" w:cs="TH SarabunIT๙"/>
                <w:cs/>
              </w:rPr>
              <w:t>การอ่านออกเสียงบทร้อยแก้วที่เป็น</w:t>
            </w:r>
          </w:p>
          <w:p w:rsidR="00FA2311" w:rsidRPr="00FA2311" w:rsidRDefault="00FA2311" w:rsidP="00FA23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A2311">
              <w:rPr>
                <w:rFonts w:ascii="TH SarabunIT๙" w:hAnsi="TH SarabunIT๙" w:cs="TH SarabunIT๙"/>
                <w:cs/>
              </w:rPr>
              <w:t>บทบรรยายจากหนังสือเรียน หรือสื่ออื่น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ๆ</w:t>
            </w:r>
          </w:p>
          <w:p w:rsidR="00FA2311" w:rsidRPr="00845AFB" w:rsidRDefault="00FA2311" w:rsidP="00D13FE2">
            <w:pPr>
              <w:pStyle w:val="a4"/>
              <w:numPr>
                <w:ilvl w:val="0"/>
                <w:numId w:val="2"/>
              </w:numPr>
              <w:ind w:left="309" w:hanging="284"/>
            </w:pPr>
            <w:r w:rsidRPr="00FA2311">
              <w:rPr>
                <w:rFonts w:ascii="TH SarabunIT๙" w:hAnsi="TH SarabunIT๙" w:cs="TH SarabunIT๙"/>
                <w:cs/>
              </w:rPr>
              <w:t>การอ่านทานองเสนาะบทร้อยกรองประเภทกาพย์</w:t>
            </w:r>
          </w:p>
        </w:tc>
        <w:tc>
          <w:tcPr>
            <w:tcW w:w="708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D2621" w:rsidTr="00D13FE2">
        <w:trPr>
          <w:trHeight w:val="650"/>
        </w:trPr>
        <w:tc>
          <w:tcPr>
            <w:tcW w:w="1134" w:type="dxa"/>
            <w:vMerge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FA2311" w:rsidRPr="007D2621" w:rsidRDefault="00FA2311" w:rsidP="007D26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FA2311" w:rsidRPr="00845AFB" w:rsidRDefault="00FA2311" w:rsidP="0098071B">
            <w:pPr>
              <w:spacing w:before="56" w:line="276" w:lineRule="auto"/>
              <w:ind w:left="42" w:right="101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 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17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0"/>
                <w:sz w:val="28"/>
                <w:cs/>
              </w:rPr>
              <w:t xml:space="preserve">๑/๒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 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17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4"/>
                <w:sz w:val="28"/>
                <w:cs/>
              </w:rPr>
              <w:t xml:space="preserve">๑/๓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 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17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 xml:space="preserve">๑/๔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 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17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 xml:space="preserve">๑/๕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3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๑/๖</w:t>
            </w:r>
          </w:p>
        </w:tc>
        <w:tc>
          <w:tcPr>
            <w:tcW w:w="4394" w:type="dxa"/>
          </w:tcPr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๒. จับใจความสำคัญจากเรื่องที่อ่าน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 w:rsidR="007D2621" w:rsidRPr="007D2621">
              <w:rPr>
                <w:rFonts w:ascii="TH SarabunIT๙" w:hAnsi="TH SarabunIT๙" w:cs="TH SarabunIT๙"/>
                <w:sz w:val="28"/>
                <w:cs/>
              </w:rPr>
              <w:t>ระบุเหตุและ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7D2621" w:rsidRPr="007D26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และขอเท็จจริง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กับขอคิดเห็นจากเรื่องที่อาน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๔. ระบุและอธิบายค</w:t>
            </w:r>
            <w:r w:rsidR="007D262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เปรียบเทียบ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และคาที่มีหลายความห</w:t>
            </w:r>
            <w:r w:rsidR="007D2621">
              <w:rPr>
                <w:rFonts w:ascii="TH SarabunIT๙" w:hAnsi="TH SarabunIT๙" w:cs="TH SarabunIT๙"/>
                <w:sz w:val="28"/>
                <w:cs/>
              </w:rPr>
              <w:t>มาย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ในบริบทต่างๆ จากการอ่าน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๕. ตีความค</w:t>
            </w:r>
            <w:r w:rsidR="007D262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ยากในเอกสารวิชาการ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โดยพิจารณาจากบริบท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๖. ระบุข้อสังเกตและความสมเหตุสมผล</w:t>
            </w:r>
          </w:p>
          <w:p w:rsidR="00FA2311" w:rsidRPr="00845AFB" w:rsidRDefault="00FA2311" w:rsidP="007D2621">
            <w:r w:rsidRPr="007D2621">
              <w:rPr>
                <w:rFonts w:ascii="TH SarabunIT๙" w:hAnsi="TH SarabunIT๙" w:cs="TH SarabunIT๙"/>
                <w:sz w:val="28"/>
                <w:cs/>
              </w:rPr>
              <w:t>ของงานเขียนประเภทชักจูงโน้มน้าวใจ</w:t>
            </w:r>
          </w:p>
        </w:tc>
        <w:tc>
          <w:tcPr>
            <w:tcW w:w="4253" w:type="dxa"/>
          </w:tcPr>
          <w:p w:rsidR="007D2621" w:rsidRDefault="00FA2311" w:rsidP="007D2621">
            <w:pPr>
              <w:pStyle w:val="a4"/>
              <w:numPr>
                <w:ilvl w:val="0"/>
                <w:numId w:val="2"/>
              </w:numPr>
              <w:ind w:left="309" w:hanging="284"/>
              <w:rPr>
                <w:rFonts w:ascii="TH SarabunIT๙" w:hAnsi="TH SarabunIT๙" w:cs="TH SarabunIT๙"/>
              </w:rPr>
            </w:pPr>
            <w:r w:rsidRPr="007D2621">
              <w:rPr>
                <w:rFonts w:ascii="TH SarabunIT๙" w:hAnsi="TH SarabunIT๙" w:cs="TH SarabunIT๙"/>
                <w:cs/>
              </w:rPr>
              <w:t xml:space="preserve">การอ่านจับใจความจากวรรณคดี </w:t>
            </w:r>
            <w:r w:rsidR="007D2621">
              <w:rPr>
                <w:rFonts w:ascii="TH SarabunIT๙" w:hAnsi="TH SarabunIT๙" w:cs="TH SarabunIT๙" w:hint="cs"/>
                <w:cs/>
              </w:rPr>
              <w:br/>
            </w:r>
            <w:r w:rsidR="007D2621" w:rsidRPr="007D2621">
              <w:rPr>
                <w:rFonts w:ascii="TH SarabunIT๙" w:hAnsi="TH SarabunIT๙" w:cs="TH SarabunIT๙"/>
                <w:cs/>
              </w:rPr>
              <w:t>แล</w:t>
            </w:r>
            <w:r w:rsidR="007D2621">
              <w:rPr>
                <w:rFonts w:ascii="TH SarabunIT๙" w:hAnsi="TH SarabunIT๙" w:cs="TH SarabunIT๙" w:hint="cs"/>
                <w:cs/>
              </w:rPr>
              <w:t>ะ</w:t>
            </w:r>
            <w:r w:rsidRPr="007D2621">
              <w:rPr>
                <w:rFonts w:ascii="TH SarabunIT๙" w:hAnsi="TH SarabunIT๙" w:cs="TH SarabunIT๙"/>
                <w:cs/>
              </w:rPr>
              <w:t xml:space="preserve">วรรณกรรมในหนังสือเรียน </w:t>
            </w:r>
          </w:p>
          <w:p w:rsidR="00FA2311" w:rsidRPr="007D2621" w:rsidRDefault="00FA2311" w:rsidP="007D2621">
            <w:pPr>
              <w:pStyle w:val="a4"/>
              <w:ind w:left="309"/>
              <w:rPr>
                <w:rFonts w:ascii="TH SarabunIT๙" w:hAnsi="TH SarabunIT๙" w:cs="TH SarabunIT๙"/>
              </w:rPr>
            </w:pPr>
            <w:r w:rsidRPr="007D2621">
              <w:rPr>
                <w:rFonts w:ascii="TH SarabunIT๙" w:hAnsi="TH SarabunIT๙" w:cs="TH SarabunIT๙"/>
                <w:cs/>
              </w:rPr>
              <w:t>รวมทั้งบทเรียนจากกลุ่มสาร</w:t>
            </w:r>
            <w:r w:rsidR="007D2621">
              <w:rPr>
                <w:rFonts w:ascii="TH SarabunIT๙" w:hAnsi="TH SarabunIT๙" w:cs="TH SarabunIT๙"/>
                <w:cs/>
              </w:rPr>
              <w:t>ะ</w:t>
            </w:r>
            <w:r w:rsidR="007D2621">
              <w:rPr>
                <w:rFonts w:ascii="TH SarabunIT๙" w:hAnsi="TH SarabunIT๙" w:cs="TH SarabunIT๙" w:hint="cs"/>
                <w:cs/>
              </w:rPr>
              <w:br/>
            </w:r>
            <w:r w:rsidRPr="007D2621">
              <w:rPr>
                <w:rFonts w:ascii="TH SarabunIT๙" w:hAnsi="TH SarabunIT๙" w:cs="TH SarabunIT๙"/>
                <w:cs/>
              </w:rPr>
              <w:t>การเรียนรู้อื่นๆ</w:t>
            </w:r>
          </w:p>
        </w:tc>
        <w:tc>
          <w:tcPr>
            <w:tcW w:w="708" w:type="dxa"/>
          </w:tcPr>
          <w:p w:rsidR="00FA2311" w:rsidRPr="008B1B22" w:rsidRDefault="007D262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A2311" w:rsidRDefault="00FA231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D2621" w:rsidTr="00D13FE2">
        <w:trPr>
          <w:trHeight w:val="627"/>
        </w:trPr>
        <w:tc>
          <w:tcPr>
            <w:tcW w:w="1134" w:type="dxa"/>
            <w:vMerge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FA2311" w:rsidRPr="007D2621" w:rsidRDefault="00FA2311" w:rsidP="007D26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FA2311" w:rsidRPr="00845AFB" w:rsidRDefault="00FA2311" w:rsidP="0098071B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3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06"/>
                <w:sz w:val="28"/>
                <w:cs/>
              </w:rPr>
              <w:t>๑/๗</w:t>
            </w:r>
          </w:p>
        </w:tc>
        <w:tc>
          <w:tcPr>
            <w:tcW w:w="4394" w:type="dxa"/>
          </w:tcPr>
          <w:p w:rsidR="00FA2311" w:rsidRPr="007D2621" w:rsidRDefault="00FA2311" w:rsidP="007D2621">
            <w:pPr>
              <w:rPr>
                <w:rFonts w:ascii="TH SarabunIT๙" w:hAnsi="TH SarabunIT๙" w:cs="TH SarabunIT๙"/>
              </w:rPr>
            </w:pPr>
            <w:r w:rsidRPr="007D2621">
              <w:rPr>
                <w:rFonts w:ascii="TH SarabunIT๙" w:hAnsi="TH SarabunIT๙" w:cs="TH SarabunIT๙"/>
                <w:cs/>
              </w:rPr>
              <w:t>๗</w:t>
            </w:r>
            <w:r w:rsidRPr="007D2621">
              <w:rPr>
                <w:rFonts w:ascii="TH SarabunIT๙" w:hAnsi="TH SarabunIT๙" w:cs="TH SarabunIT๙"/>
                <w:szCs w:val="22"/>
                <w:cs/>
              </w:rPr>
              <w:t xml:space="preserve">. </w:t>
            </w:r>
            <w:r w:rsidRPr="007D2621">
              <w:rPr>
                <w:rFonts w:ascii="TH SarabunIT๙" w:hAnsi="TH SarabunIT๙" w:cs="TH SarabunIT๙"/>
                <w:cs/>
              </w:rPr>
              <w:t>ปฏิบัติตามค</w:t>
            </w:r>
            <w:r w:rsidR="007D2621" w:rsidRPr="007D2621">
              <w:rPr>
                <w:rFonts w:ascii="TH SarabunIT๙" w:hAnsi="TH SarabunIT๙" w:cs="TH SarabunIT๙"/>
                <w:cs/>
              </w:rPr>
              <w:t>ู่</w:t>
            </w:r>
            <w:r w:rsidRPr="007D2621">
              <w:rPr>
                <w:rFonts w:ascii="TH SarabunIT๙" w:hAnsi="TH SarabunIT๙" w:cs="TH SarabunIT๙"/>
                <w:cs/>
              </w:rPr>
              <w:t>มือแนะน</w:t>
            </w:r>
            <w:r w:rsidR="007D2621">
              <w:rPr>
                <w:rFonts w:ascii="TH SarabunIT๙" w:hAnsi="TH SarabunIT๙" w:cs="TH SarabunIT๙" w:hint="cs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cs/>
              </w:rPr>
              <w:t>วิธ</w:t>
            </w:r>
            <w:r w:rsidR="007D2621">
              <w:rPr>
                <w:rFonts w:ascii="TH SarabunIT๙" w:hAnsi="TH SarabunIT๙" w:cs="TH SarabunIT๙" w:hint="cs"/>
                <w:cs/>
              </w:rPr>
              <w:t>ี</w:t>
            </w:r>
            <w:r w:rsidRPr="007D2621">
              <w:rPr>
                <w:rFonts w:ascii="TH SarabunIT๙" w:hAnsi="TH SarabunIT๙" w:cs="TH SarabunIT๙"/>
                <w:cs/>
              </w:rPr>
              <w:t>การ</w:t>
            </w:r>
          </w:p>
          <w:p w:rsidR="00FA2311" w:rsidRPr="00845AFB" w:rsidRDefault="00FA2311" w:rsidP="007D2621">
            <w:r w:rsidRPr="007D2621">
              <w:rPr>
                <w:rFonts w:ascii="TH SarabunIT๙" w:hAnsi="TH SarabunIT๙" w:cs="TH SarabunIT๙"/>
                <w:cs/>
              </w:rPr>
              <w:t>ใช้งานของเครื่องมือหรือเครื่อ</w:t>
            </w:r>
            <w:r w:rsidR="007D2621">
              <w:rPr>
                <w:rFonts w:ascii="TH SarabunIT๙" w:hAnsi="TH SarabunIT๙" w:cs="TH SarabunIT๙"/>
                <w:cs/>
              </w:rPr>
              <w:t>งใช้</w:t>
            </w:r>
            <w:r w:rsidRPr="007D2621">
              <w:rPr>
                <w:rFonts w:ascii="TH SarabunIT๙" w:hAnsi="TH SarabunIT๙" w:cs="TH SarabunIT๙"/>
                <w:cs/>
              </w:rPr>
              <w:t>ในระดับที่ยากขึ้น</w:t>
            </w:r>
          </w:p>
        </w:tc>
        <w:tc>
          <w:tcPr>
            <w:tcW w:w="4253" w:type="dxa"/>
          </w:tcPr>
          <w:p w:rsidR="00FA2311" w:rsidRPr="007D2621" w:rsidRDefault="00FA2311" w:rsidP="007D2621">
            <w:pPr>
              <w:pStyle w:val="a4"/>
              <w:numPr>
                <w:ilvl w:val="0"/>
                <w:numId w:val="2"/>
              </w:numPr>
              <w:ind w:left="309" w:hanging="284"/>
              <w:rPr>
                <w:rFonts w:ascii="TH SarabunIT๙" w:hAnsi="TH SarabunIT๙" w:cs="TH SarabunIT๙"/>
              </w:rPr>
            </w:pPr>
            <w:r w:rsidRPr="007D2621">
              <w:rPr>
                <w:rFonts w:ascii="TH SarabunIT๙" w:hAnsi="TH SarabunIT๙" w:cs="TH SarabunIT๙"/>
                <w:cs/>
              </w:rPr>
              <w:t>การอ่านและปฏิบัติตามเอกสารคู่มือ</w:t>
            </w:r>
          </w:p>
        </w:tc>
        <w:tc>
          <w:tcPr>
            <w:tcW w:w="708" w:type="dxa"/>
          </w:tcPr>
          <w:p w:rsidR="00FA2311" w:rsidRDefault="00FA231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FA2311" w:rsidRDefault="007D262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D2621" w:rsidTr="00D13FE2">
        <w:trPr>
          <w:trHeight w:val="924"/>
        </w:trPr>
        <w:tc>
          <w:tcPr>
            <w:tcW w:w="1134" w:type="dxa"/>
            <w:vMerge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FA2311" w:rsidRPr="007D2621" w:rsidRDefault="00FA2311" w:rsidP="007D26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FA2311" w:rsidRPr="00845AFB" w:rsidRDefault="00FA2311" w:rsidP="0098071B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3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๑/๘</w:t>
            </w:r>
          </w:p>
        </w:tc>
        <w:tc>
          <w:tcPr>
            <w:tcW w:w="4394" w:type="dxa"/>
          </w:tcPr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๘. วิเคราะห์คุณค่าที่ได้รับจากการอ่าน</w:t>
            </w:r>
          </w:p>
          <w:p w:rsidR="00FA2311" w:rsidRPr="007D2621" w:rsidRDefault="00FA2311" w:rsidP="007D2621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งานเขียนอย่างหล</w:t>
            </w:r>
            <w:r w:rsidR="007D2621">
              <w:rPr>
                <w:rFonts w:ascii="TH SarabunIT๙" w:hAnsi="TH SarabunIT๙" w:cs="TH SarabunIT๙"/>
                <w:sz w:val="28"/>
                <w:cs/>
              </w:rPr>
              <w:t>ากหลาย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เพื่อน</w:t>
            </w:r>
            <w:r w:rsidR="007D262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ไปใช้แก้ปัญหาในชีวิต</w:t>
            </w:r>
          </w:p>
        </w:tc>
        <w:tc>
          <w:tcPr>
            <w:tcW w:w="4253" w:type="dxa"/>
          </w:tcPr>
          <w:p w:rsidR="00FA2311" w:rsidRPr="007D2621" w:rsidRDefault="00FA2311" w:rsidP="007D2621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การอ่านหนังสือตามความสนใจ เช่น</w:t>
            </w:r>
          </w:p>
          <w:p w:rsidR="00FA2311" w:rsidRPr="007D2621" w:rsidRDefault="00FA2311" w:rsidP="007D2621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- หนังสือที่นักเรียนสนใจและ</w:t>
            </w:r>
          </w:p>
          <w:p w:rsidR="00FA2311" w:rsidRPr="007D2621" w:rsidRDefault="00FA2311" w:rsidP="007D2621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เหมาะสมกับวัย</w:t>
            </w:r>
          </w:p>
          <w:p w:rsidR="00FA2311" w:rsidRPr="007D2621" w:rsidRDefault="00FA2311" w:rsidP="007D2621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- หนังสืออ่านที่ครูและนักเรียน</w:t>
            </w:r>
          </w:p>
          <w:p w:rsidR="00FA2311" w:rsidRPr="007D2621" w:rsidRDefault="00FA2311" w:rsidP="007D2621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7D262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หนดร่วมกัน</w:t>
            </w:r>
          </w:p>
        </w:tc>
        <w:tc>
          <w:tcPr>
            <w:tcW w:w="708" w:type="dxa"/>
          </w:tcPr>
          <w:p w:rsidR="00FA2311" w:rsidRDefault="007D262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A2311" w:rsidRDefault="00FA2311" w:rsidP="009807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bookmarkStart w:id="0" w:name="_GoBack"/>
        <w:bookmarkEnd w:id="0"/>
      </w:tr>
      <w:tr w:rsidR="007D2621" w:rsidTr="009547DA">
        <w:trPr>
          <w:trHeight w:val="510"/>
        </w:trPr>
        <w:tc>
          <w:tcPr>
            <w:tcW w:w="1134" w:type="dxa"/>
            <w:vMerge/>
          </w:tcPr>
          <w:p w:rsidR="00FA2311" w:rsidRPr="009D160E" w:rsidRDefault="00FA2311" w:rsidP="0098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9547DA" w:rsidRPr="007D2621" w:rsidRDefault="00FA2311" w:rsidP="00954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9547DA" w:rsidRPr="00845AFB" w:rsidRDefault="00FA2311" w:rsidP="009547DA">
            <w:pPr>
              <w:spacing w:before="56" w:line="300" w:lineRule="exact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position w:val="2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position w:val="2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"/>
                <w:position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position w:val="2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23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position w:val="2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position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08"/>
                <w:position w:val="2"/>
                <w:sz w:val="28"/>
                <w:cs/>
              </w:rPr>
              <w:t>๑/๙</w:t>
            </w:r>
          </w:p>
        </w:tc>
        <w:tc>
          <w:tcPr>
            <w:tcW w:w="4394" w:type="dxa"/>
          </w:tcPr>
          <w:p w:rsidR="009547DA" w:rsidRPr="007D2621" w:rsidRDefault="00FA2311" w:rsidP="009547DA">
            <w:pPr>
              <w:rPr>
                <w:rFonts w:ascii="TH SarabunIT๙" w:hAnsi="TH SarabunIT๙" w:cs="TH SarabunIT๙" w:hint="cs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๙. มีมารยาทในการอ่าน</w:t>
            </w:r>
          </w:p>
        </w:tc>
        <w:tc>
          <w:tcPr>
            <w:tcW w:w="4253" w:type="dxa"/>
          </w:tcPr>
          <w:p w:rsidR="009547DA" w:rsidRPr="009547DA" w:rsidRDefault="00FA2311" w:rsidP="009547DA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 w:hint="cs"/>
                <w:sz w:val="28"/>
              </w:rPr>
            </w:pPr>
            <w:r w:rsidRPr="009547DA">
              <w:rPr>
                <w:rFonts w:ascii="TH SarabunIT๙" w:hAnsi="TH SarabunIT๙" w:cs="TH SarabunIT๙"/>
                <w:sz w:val="28"/>
                <w:cs/>
              </w:rPr>
              <w:t>มารยาทในการอ่าน</w:t>
            </w:r>
          </w:p>
        </w:tc>
        <w:tc>
          <w:tcPr>
            <w:tcW w:w="708" w:type="dxa"/>
          </w:tcPr>
          <w:p w:rsidR="009547DA" w:rsidRPr="00E77EB7" w:rsidRDefault="009547DA" w:rsidP="0098071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851" w:type="dxa"/>
          </w:tcPr>
          <w:p w:rsidR="00135C9E" w:rsidRDefault="007D2621" w:rsidP="00954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35C9E" w:rsidRDefault="00135C9E" w:rsidP="00135C9E">
            <w:pPr>
              <w:rPr>
                <w:rFonts w:ascii="TH SarabunIT๙" w:hAnsi="TH SarabunIT๙" w:cs="TH SarabunIT๙"/>
                <w:sz w:val="28"/>
              </w:rPr>
            </w:pPr>
          </w:p>
          <w:p w:rsidR="009547DA" w:rsidRPr="00135C9E" w:rsidRDefault="009547DA" w:rsidP="00135C9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547DA" w:rsidTr="004B44C6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9547DA" w:rsidRPr="009D160E" w:rsidRDefault="009547DA" w:rsidP="009547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4B44C6" w:rsidRPr="00845AFB" w:rsidRDefault="004B44C6" w:rsidP="004B44C6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๑/๑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๑. คัดลายมือตัวบรรจงครึ่งบรรทัด</w:t>
            </w:r>
          </w:p>
        </w:tc>
        <w:tc>
          <w:tcPr>
            <w:tcW w:w="4253" w:type="dxa"/>
          </w:tcPr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การคัดลายมือตัวบรรจงครึ่งบรรทัดตามรูปแบบการเขียนตัวอกษรไทย</w:t>
            </w:r>
          </w:p>
        </w:tc>
        <w:tc>
          <w:tcPr>
            <w:tcW w:w="708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843" w:type="dxa"/>
          </w:tcPr>
          <w:p w:rsidR="004B44C6" w:rsidRPr="00845AFB" w:rsidRDefault="004B44C6" w:rsidP="004B44C6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845AFB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845AFB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845AFB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845AFB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845AFB">
              <w:rPr>
                <w:rFonts w:ascii="TH SarabunIT๙" w:eastAsia="KodchiangUPC" w:hAnsi="TH SarabunIT๙" w:cs="TH SarabunIT๙"/>
                <w:w w:val="110"/>
                <w:sz w:val="28"/>
                <w:cs/>
              </w:rPr>
              <w:t>๑/๒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๒. เขียนสื่อสารโดยใช้ถ้อยค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ถูกต้อง ชัดเจน เหมาะสม และสละสลวย</w:t>
            </w:r>
          </w:p>
        </w:tc>
        <w:tc>
          <w:tcPr>
            <w:tcW w:w="4253" w:type="dxa"/>
          </w:tcPr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การเขียนแนะนาตนเอง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หรือสถานที่ส</w:t>
            </w:r>
            <w:r w:rsidRPr="007D262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</w:tc>
        <w:tc>
          <w:tcPr>
            <w:tcW w:w="708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spacing w:before="56" w:line="283" w:lineRule="auto"/>
              <w:ind w:left="42" w:right="101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7D2621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7D2621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w w:val="114"/>
                <w:sz w:val="28"/>
                <w:cs/>
              </w:rPr>
              <w:t xml:space="preserve">๑/๓ 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7D2621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7D2621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๑/๔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๓. เขียนบรรยายประสบการณ์โดยระบุ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สาระส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คัญและรายละเอียดสนับสนุน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๔. เขียนเรียงความ</w:t>
            </w:r>
          </w:p>
        </w:tc>
        <w:tc>
          <w:tcPr>
            <w:tcW w:w="4253" w:type="dxa"/>
          </w:tcPr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การเขียนเรียงความบรรยายประสบการณ์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7D2621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7D2621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๑/๕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๕. เขียนย่อความจากเรื่องที่อ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าน</w:t>
            </w:r>
          </w:p>
        </w:tc>
        <w:tc>
          <w:tcPr>
            <w:tcW w:w="4253" w:type="dxa"/>
          </w:tcPr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 xml:space="preserve">การเขียนย่อความจากวรรณคดี 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br/>
              <w:t>และวรรณกรรมในหนังสือเรียน</w:t>
            </w:r>
          </w:p>
          <w:p w:rsidR="004B44C6" w:rsidRPr="007D2621" w:rsidRDefault="004B44C6" w:rsidP="004B44C6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หรือสื่อต่างๆ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spacing w:before="56"/>
              <w:ind w:left="42"/>
              <w:jc w:val="center"/>
              <w:rPr>
                <w:rFonts w:ascii="TH SarabunIT๙" w:eastAsia="KodchiangUPC" w:hAnsi="TH SarabunIT๙" w:cs="TH SarabunIT๙"/>
                <w:sz w:val="28"/>
              </w:rPr>
            </w:pP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ท</w:t>
            </w:r>
            <w:r w:rsidRPr="007D2621">
              <w:rPr>
                <w:rFonts w:ascii="TH SarabunIT๙" w:eastAsia="KodchiangUPC" w:hAnsi="TH SarabunIT๙" w:cs="TH SarabunIT๙"/>
                <w:spacing w:val="6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eastAsia="KodchiangUPC" w:hAnsi="TH SarabunIT๙" w:cs="TH SarabunIT๙"/>
                <w:spacing w:val="2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eastAsia="KodchiangUPC" w:hAnsi="TH SarabunIT๙" w:cs="TH SarabunIT๙"/>
                <w:spacing w:val="4"/>
                <w:sz w:val="28"/>
                <w:cs/>
              </w:rPr>
              <w:t xml:space="preserve"> </w:t>
            </w:r>
            <w:r w:rsidRPr="007D2621">
              <w:rPr>
                <w:rFonts w:ascii="TH SarabunIT๙" w:eastAsia="KodchiangUPC" w:hAnsi="TH SarabunIT๙" w:cs="TH SarabunIT๙"/>
                <w:w w:val="98"/>
                <w:sz w:val="28"/>
                <w:cs/>
              </w:rPr>
              <w:t>ม</w:t>
            </w:r>
            <w:r w:rsidRPr="007D2621">
              <w:rPr>
                <w:rFonts w:ascii="TH SarabunIT๙" w:eastAsia="KodchiangUPC" w:hAnsi="TH SarabunIT๙" w:cs="TH SarabunIT๙"/>
                <w:spacing w:val="1"/>
                <w:w w:val="98"/>
                <w:sz w:val="28"/>
                <w:cs/>
              </w:rPr>
              <w:t>.</w:t>
            </w:r>
            <w:r w:rsidRPr="007D2621">
              <w:rPr>
                <w:rFonts w:ascii="TH SarabunIT๙" w:eastAsia="KodchiangUPC" w:hAnsi="TH SarabunIT๙" w:cs="TH SarabunIT๙"/>
                <w:w w:val="116"/>
                <w:sz w:val="28"/>
                <w:cs/>
              </w:rPr>
              <w:t>๑/๖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๖. เขียนแสดงความคิดเห็นเกี่ยวกับ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สาระจากสื่อที่ได้รับ</w:t>
            </w:r>
          </w:p>
        </w:tc>
        <w:tc>
          <w:tcPr>
            <w:tcW w:w="4253" w:type="dxa"/>
          </w:tcPr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การเขียนแสดงความคิดเห็น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๒.๑ ม.๑/๗</w:t>
            </w:r>
          </w:p>
        </w:tc>
        <w:tc>
          <w:tcPr>
            <w:tcW w:w="4394" w:type="dxa"/>
          </w:tcPr>
          <w:p w:rsidR="004B44C6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 xml:space="preserve">๗. เขียนจดหมายส่วนตัวและจดหมาย 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กิจธุระ</w:t>
            </w:r>
          </w:p>
        </w:tc>
        <w:tc>
          <w:tcPr>
            <w:tcW w:w="4253" w:type="dxa"/>
          </w:tcPr>
          <w:p w:rsidR="004B44C6" w:rsidRDefault="004B44C6" w:rsidP="004B44C6">
            <w:pPr>
              <w:pStyle w:val="a4"/>
              <w:numPr>
                <w:ilvl w:val="0"/>
                <w:numId w:val="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การเขียนจดหมายส่วนตัว</w:t>
            </w:r>
          </w:p>
          <w:p w:rsidR="004B44C6" w:rsidRPr="007D2621" w:rsidRDefault="004B44C6" w:rsidP="004B44C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ในชีวิตประจ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  <w:p w:rsidR="004B44C6" w:rsidRPr="007D2621" w:rsidRDefault="004B44C6" w:rsidP="004B44C6">
            <w:pPr>
              <w:pStyle w:val="a4"/>
              <w:numPr>
                <w:ilvl w:val="0"/>
                <w:numId w:val="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การเขียนจดหมายกิจธุระ</w:t>
            </w:r>
          </w:p>
        </w:tc>
        <w:tc>
          <w:tcPr>
            <w:tcW w:w="708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๒.๑ ม.๑/๘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๘. เขียนรายงานการศ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กษาค้นคว้า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และโครงงาน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การเขียนรายงานจากการศึกษา ค้นคว้า</w:t>
            </w:r>
          </w:p>
          <w:p w:rsidR="004B44C6" w:rsidRPr="00E76C3B" w:rsidRDefault="004B44C6" w:rsidP="004B44C6">
            <w:pPr>
              <w:pStyle w:val="a4"/>
              <w:numPr>
                <w:ilvl w:val="0"/>
                <w:numId w:val="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การเขียนรายงานโครงงาน</w:t>
            </w:r>
          </w:p>
        </w:tc>
        <w:tc>
          <w:tcPr>
            <w:tcW w:w="708" w:type="dxa"/>
          </w:tcPr>
          <w:p w:rsidR="004B44C6" w:rsidRPr="008B1B22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๒.๑ ม.๑/๙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๙. มีมารยาทในการเขียน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มารยาทในการเขียน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B44C6" w:rsidTr="004B44C6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๓.๑ ม.๑/๑ ท ๓.๑ ม.๑/๒ ท ๓.๑ ม.๑/๓ ท ๓.๑ ม.๑/๔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๑. พูดสรุปใจความส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คัญของเรื่อง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ฟัง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และดู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๒. เล่าเรื่องย่อจากเรื่องที่ฟังและดู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๓. พูดแสดงความคิดเห็นอย่างสร้างสรรค์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เกี่ยวกับเรื่องที่ฟ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งและดู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๔. ประเมินความน่าเชื่อถือของสื่อ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ที่มีเนื้อหาโน้มน้าวใจ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การพูดสรุปความ พูดแสดง ความคิดเห็นจากเรื่องที่ฟ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งและดู</w:t>
            </w:r>
          </w:p>
          <w:p w:rsidR="004B44C6" w:rsidRDefault="004B44C6" w:rsidP="004B44C6">
            <w:pPr>
              <w:pStyle w:val="a4"/>
              <w:numPr>
                <w:ilvl w:val="0"/>
                <w:numId w:val="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การพูดประเมินความน่าเชื่อถือของสื่อ</w:t>
            </w:r>
          </w:p>
          <w:p w:rsidR="004B44C6" w:rsidRPr="00E76C3B" w:rsidRDefault="004B44C6" w:rsidP="004B44C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ที่มีเนื้อหาโน้มน้าวใจ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๓.๑ ม.๑/๕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๕. พูดรายงานเร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องหรือประเด็น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 xml:space="preserve">ที่ศึกษาค้นคว้าจากการฟัง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การดู และการสนทนา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การพูดรายงานการศึกษาค้นคว้า</w:t>
            </w:r>
          </w:p>
        </w:tc>
        <w:tc>
          <w:tcPr>
            <w:tcW w:w="708" w:type="dxa"/>
          </w:tcPr>
          <w:p w:rsidR="004B44C6" w:rsidRPr="00E77EB7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๓.๑ ม.๑/๖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๖. มีมารยาทในการฟัง การดู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และการพูด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มารยาทในการฟ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ง การดู และการพูด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ม.๑/๑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๑. อธิบายลักษณะของเส</w:t>
            </w:r>
            <w:r>
              <w:rPr>
                <w:rFonts w:ascii="TH SarabunIT๙" w:hAnsi="TH SarabunIT๙" w:cs="TH SarabunIT๙"/>
                <w:sz w:val="28"/>
                <w:cs/>
              </w:rPr>
              <w:t>ียง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เสียงในภาษาไทย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9611CF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D2621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ม.๑/๒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๒. สร้างค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  <w:cs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การสร้างค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4B44C6" w:rsidRPr="00E76C3B" w:rsidRDefault="004B44C6" w:rsidP="004B44C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- 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ประสม 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ซ้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 xml:space="preserve"> 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ซ้อน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ม.๑/๓</w:t>
            </w:r>
          </w:p>
        </w:tc>
        <w:tc>
          <w:tcPr>
            <w:tcW w:w="4394" w:type="dxa"/>
          </w:tcPr>
          <w:p w:rsidR="004B44C6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๓. วิเคราะห์ชนิดและหน้าที่ของค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ในประโยค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  <w:cs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ชนิดและหน้าที่ของค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ม.๑/๔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๔. วิเคราะห์ความแตก</w:t>
            </w:r>
            <w:r>
              <w:rPr>
                <w:rFonts w:ascii="TH SarabunIT๙" w:hAnsi="TH SarabunIT๙" w:cs="TH SarabunIT๙"/>
                <w:sz w:val="28"/>
                <w:cs/>
              </w:rPr>
              <w:t>ต่าง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ของภาษาพูดและภาษาเขียน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ระดับภาษา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ม.๑/๕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๕. แต่งบทร้อยกรอง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 xml:space="preserve">หลักการแต่งกาพย์ยานี  ๑๑ 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br/>
              <w:t xml:space="preserve">และกาพย์ฉบัง </w:t>
            </w:r>
            <w:r w:rsidRPr="00E76C3B">
              <w:rPr>
                <w:rFonts w:ascii="TH SarabunIT๙" w:hAnsi="TH SarabunIT๙" w:cs="TH SarabunIT๙"/>
                <w:sz w:val="28"/>
              </w:rPr>
              <w:t xml:space="preserve"> 16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D2621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4B44C6" w:rsidRPr="007D2621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ท ๔.๑ ม.๑/๖</w:t>
            </w:r>
          </w:p>
        </w:tc>
        <w:tc>
          <w:tcPr>
            <w:tcW w:w="4394" w:type="dxa"/>
          </w:tcPr>
          <w:p w:rsidR="004B44C6" w:rsidRPr="007D2621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7D2621">
              <w:rPr>
                <w:rFonts w:ascii="TH SarabunIT๙" w:hAnsi="TH SarabunIT๙" w:cs="TH SarabunIT๙"/>
                <w:sz w:val="28"/>
                <w:cs/>
              </w:rPr>
              <w:t>๖. 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แนกและใช้ส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นวน ที่เป็นค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D2621">
              <w:rPr>
                <w:rFonts w:ascii="TH SarabunIT๙" w:hAnsi="TH SarabunIT๙" w:cs="TH SarabunIT๙"/>
                <w:sz w:val="28"/>
                <w:cs/>
              </w:rPr>
              <w:t>พังเพยและสุภาษิต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นวนไทยที่เป็นค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พังเพย และสุภาษิต</w:t>
            </w:r>
          </w:p>
        </w:tc>
        <w:tc>
          <w:tcPr>
            <w:tcW w:w="708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291506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76C3B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 ๕.๑ ม.๑/๑</w:t>
            </w:r>
          </w:p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 ๕.๑ ม.๑/๒</w:t>
            </w:r>
          </w:p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 ๕.๑ ม.๑/๓</w:t>
            </w:r>
          </w:p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 ๕.๑ ม.๑/๔</w:t>
            </w:r>
          </w:p>
          <w:p w:rsidR="004B44C6" w:rsidRPr="00E76C3B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 ๕.๑ ม.๑/๕</w:t>
            </w:r>
          </w:p>
        </w:tc>
        <w:tc>
          <w:tcPr>
            <w:tcW w:w="4394" w:type="dxa"/>
          </w:tcPr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๑. สรุปเนื้อหาวรรณคดี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และวรรณกรรมที่อ่าน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๒. วิเคราะห์วรรณคดีและวรรณกรรม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ที่อ่านพร้อมยกเหตุผลประกอบ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๓. อธิบายคุณค่าของวรรณคดี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และวรรณกรรมที่อ่าน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๔. สรุปความรู้และข้อคิดจากการอ่าน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เพื่อประยุกต์ใช้ในชีวิตจริง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๕. ท่องจาบทอาขยานตามที่ก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4253" w:type="dxa"/>
          </w:tcPr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03" w:hanging="283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การวิเคราะห์คุณค่าและข้อคิดจากวรรณคดีประเภทกาพย์รวมทั้งวรรณคดีและวรรณกรรมที่ม</w:t>
            </w:r>
            <w:r w:rsidRPr="00E76C3B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E76C3B">
              <w:rPr>
                <w:rFonts w:ascii="TH SarabunIT๙" w:hAnsi="TH SarabunIT๙" w:cs="TH SarabunIT๙"/>
                <w:sz w:val="28"/>
                <w:cs/>
              </w:rPr>
              <w:t>เนื้อหาเกี่ยวกับ</w:t>
            </w:r>
          </w:p>
          <w:p w:rsidR="004B44C6" w:rsidRPr="00E76C3B" w:rsidRDefault="004B44C6" w:rsidP="004B44C6">
            <w:pPr>
              <w:pStyle w:val="a4"/>
              <w:numPr>
                <w:ilvl w:val="1"/>
                <w:numId w:val="4"/>
              </w:numPr>
              <w:ind w:left="545" w:hanging="142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บันทึกการเดินทาง</w:t>
            </w:r>
          </w:p>
          <w:p w:rsidR="004B44C6" w:rsidRPr="00E76C3B" w:rsidRDefault="004B44C6" w:rsidP="004B44C6">
            <w:pPr>
              <w:pStyle w:val="a4"/>
              <w:numPr>
                <w:ilvl w:val="1"/>
                <w:numId w:val="4"/>
              </w:numPr>
              <w:ind w:left="545" w:hanging="142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วรรณกรรมท้องถิ่นของตน</w:t>
            </w:r>
          </w:p>
          <w:p w:rsidR="004B44C6" w:rsidRPr="00E76C3B" w:rsidRDefault="004B44C6" w:rsidP="004B44C6">
            <w:pPr>
              <w:pStyle w:val="a4"/>
              <w:numPr>
                <w:ilvl w:val="1"/>
                <w:numId w:val="4"/>
              </w:numPr>
              <w:ind w:left="545" w:hanging="142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เรื่องสั้น</w:t>
            </w:r>
          </w:p>
          <w:p w:rsidR="004B44C6" w:rsidRPr="00E76C3B" w:rsidRDefault="004B44C6" w:rsidP="004B44C6">
            <w:pPr>
              <w:pStyle w:val="a4"/>
              <w:numPr>
                <w:ilvl w:val="1"/>
                <w:numId w:val="4"/>
              </w:numPr>
              <w:ind w:left="545" w:hanging="142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สารคดี</w:t>
            </w:r>
          </w:p>
          <w:p w:rsidR="004B44C6" w:rsidRPr="00E76C3B" w:rsidRDefault="004B44C6" w:rsidP="004B44C6">
            <w:pPr>
              <w:pStyle w:val="a4"/>
              <w:numPr>
                <w:ilvl w:val="0"/>
                <w:numId w:val="4"/>
              </w:numPr>
              <w:ind w:left="403" w:hanging="283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  <w:cs/>
              </w:rPr>
              <w:t>บทอาขยานและหนังสืออ่านนอกเวลา</w:t>
            </w:r>
          </w:p>
        </w:tc>
        <w:tc>
          <w:tcPr>
            <w:tcW w:w="708" w:type="dxa"/>
          </w:tcPr>
          <w:p w:rsidR="004B44C6" w:rsidRPr="00E76C3B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6C3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E76C3B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9547DA">
        <w:trPr>
          <w:trHeight w:val="510"/>
        </w:trPr>
        <w:tc>
          <w:tcPr>
            <w:tcW w:w="1134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B44C6" w:rsidTr="00FC0ED2">
        <w:trPr>
          <w:trHeight w:val="510"/>
        </w:trPr>
        <w:tc>
          <w:tcPr>
            <w:tcW w:w="12333" w:type="dxa"/>
            <w:gridSpan w:val="5"/>
          </w:tcPr>
          <w:p w:rsidR="004B44C6" w:rsidRPr="00AE3D71" w:rsidRDefault="004B44C6" w:rsidP="004B44C6">
            <w:pPr>
              <w:pStyle w:val="a4"/>
              <w:ind w:left="141"/>
              <w:jc w:val="center"/>
              <w:rPr>
                <w:rFonts w:ascii="TH SarabunIT๙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รวม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5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๓๕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14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>ต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3"/>
                <w:position w:val="2"/>
                <w:sz w:val="28"/>
                <w:cs/>
              </w:rPr>
              <w:t>ั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>
              <w:rPr>
                <w:rFonts w:ascii="TH SarabunIT๙" w:eastAsia="KodchiangUPC" w:hAnsi="TH SarabunIT๙" w:cs="TH SarabunIT๙"/>
                <w:b/>
                <w:bCs/>
                <w:w w:val="123"/>
                <w:position w:val="2"/>
                <w:sz w:val="28"/>
                <w:cs/>
              </w:rPr>
              <w:t>ช</w:t>
            </w:r>
            <w:r>
              <w:rPr>
                <w:rFonts w:ascii="TH SarabunIT๙" w:eastAsia="KodchiangUPC" w:hAnsi="TH SarabunIT๙" w:cs="TH SarabunIT๙" w:hint="cs"/>
                <w:b/>
                <w:bCs/>
                <w:w w:val="123"/>
                <w:position w:val="2"/>
                <w:sz w:val="28"/>
                <w:cs/>
              </w:rPr>
              <w:t>ี้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w w:val="101"/>
                <w:position w:val="2"/>
                <w:sz w:val="28"/>
                <w:cs/>
              </w:rPr>
              <w:t>ัด</w:t>
            </w:r>
          </w:p>
        </w:tc>
        <w:tc>
          <w:tcPr>
            <w:tcW w:w="708" w:type="dxa"/>
          </w:tcPr>
          <w:p w:rsidR="004B44C6" w:rsidRPr="00E76C3B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851" w:type="dxa"/>
          </w:tcPr>
          <w:p w:rsidR="004B44C6" w:rsidRPr="00E76C3B" w:rsidRDefault="004B44C6" w:rsidP="004B44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</w:tr>
      <w:tr w:rsidR="004B44C6" w:rsidTr="009547DA">
        <w:trPr>
          <w:trHeight w:val="510"/>
        </w:trPr>
        <w:tc>
          <w:tcPr>
            <w:tcW w:w="1134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B44C6" w:rsidRPr="004541A8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4B44C6" w:rsidRPr="004541A8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๑.๑ ม.๒/๑</w:t>
            </w:r>
          </w:p>
        </w:tc>
        <w:tc>
          <w:tcPr>
            <w:tcW w:w="4394" w:type="dxa"/>
          </w:tcPr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๑. อ่านออกเสียงบทร้อยแก้ว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และบทร้อยกรองได้ถูกต้อง</w:t>
            </w:r>
          </w:p>
        </w:tc>
        <w:tc>
          <w:tcPr>
            <w:tcW w:w="4253" w:type="dxa"/>
          </w:tcPr>
          <w:p w:rsidR="004B44C6" w:rsidRPr="004541A8" w:rsidRDefault="004B44C6" w:rsidP="004B44C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การอ่านออกเสียงร้อยแก้วที่เป็นบทพรรณนาจากหนังสือเรียนหรือสื่ออื่นๆ</w:t>
            </w:r>
          </w:p>
          <w:p w:rsidR="004B44C6" w:rsidRPr="004541A8" w:rsidRDefault="004B44C6" w:rsidP="004B44C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การอ่านท</w:t>
            </w:r>
            <w:r w:rsidRPr="004541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นองเสนาะบทร้อยกรอง</w:t>
            </w:r>
          </w:p>
          <w:p w:rsidR="004B44C6" w:rsidRPr="004541A8" w:rsidRDefault="004B44C6" w:rsidP="004B44C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ประเภทกลอน</w:t>
            </w:r>
          </w:p>
        </w:tc>
        <w:tc>
          <w:tcPr>
            <w:tcW w:w="708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44C6" w:rsidTr="009547DA">
        <w:trPr>
          <w:trHeight w:val="510"/>
        </w:trPr>
        <w:tc>
          <w:tcPr>
            <w:tcW w:w="1134" w:type="dxa"/>
          </w:tcPr>
          <w:p w:rsidR="004B44C6" w:rsidRPr="009D160E" w:rsidRDefault="004B44C6" w:rsidP="004B44C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B44C6" w:rsidRPr="004541A8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4B44C6" w:rsidRPr="004541A8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๑.๑ ม.๒/๒ ท ๑.๑ ม.๒/๓ ท ๑.๑ ม.๒/๔ ท ๑.๑ ม.๒/๕ ท ๑.๑ ม.๒/๖</w:t>
            </w:r>
          </w:p>
        </w:tc>
        <w:tc>
          <w:tcPr>
            <w:tcW w:w="4394" w:type="dxa"/>
          </w:tcPr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๒. จับใจความส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คัญ สรุปความ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และอธิบายรายละเอียดจากเรื่องที่อ่าน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๓. เขียนผังความคิดเพื่อแสดง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ความเข้าใจในบทเรียนต่า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ๆ ที่อ่าน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๔. อภิปรายแสดงความคิดเห็น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และข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อโต้แย้งเกี่ยวกับเรื่องที่อ่าน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๕. วิเคราะห์และจ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แนกข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อเท็จจริง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ข้อมูลสนับสนุน และข้อคิดเห็น จากบทความที่อ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าน</w:t>
            </w:r>
          </w:p>
          <w:p w:rsidR="004B44C6" w:rsidRPr="004541A8" w:rsidRDefault="004B44C6" w:rsidP="004B44C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๖. ระบุข้อสังเกตการชวนเชื่อ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การโน้มน้าวหรือความสมเหตุสมผล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ของงานเขียน</w:t>
            </w:r>
          </w:p>
        </w:tc>
        <w:tc>
          <w:tcPr>
            <w:tcW w:w="4253" w:type="dxa"/>
          </w:tcPr>
          <w:p w:rsidR="004B44C6" w:rsidRPr="004541A8" w:rsidRDefault="004B44C6" w:rsidP="004B44C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การอ่านจับใจความจากวรรณคดี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และวรรณกรรมในหนังสือเรียน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รวมทั้งบทเรียนจากกลุ่มสาระ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การเรียนรู้อื่นๆ</w:t>
            </w:r>
          </w:p>
        </w:tc>
        <w:tc>
          <w:tcPr>
            <w:tcW w:w="708" w:type="dxa"/>
          </w:tcPr>
          <w:p w:rsidR="004B44C6" w:rsidRPr="008B1B22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B44C6" w:rsidRDefault="004B44C6" w:rsidP="004B44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9547DA">
        <w:trPr>
          <w:trHeight w:val="510"/>
        </w:trPr>
        <w:tc>
          <w:tcPr>
            <w:tcW w:w="1134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๑.๑ ม.๒/๗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๗. อ่านหนังสือ บทความ</w:t>
            </w:r>
          </w:p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หรือค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ประพันธ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อย่างหลากหลาย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และประเมินคุณค่าหรือแนวคิดที่ได้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จากการอ่านเพื่อน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ไปใช้แก้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ในชีวิต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การอ่านตามความสนใจ เช่น</w:t>
            </w:r>
          </w:p>
          <w:p w:rsidR="00291506" w:rsidRPr="004541A8" w:rsidRDefault="00291506" w:rsidP="00291506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หนังสืออ่านนอกเวลา</w:t>
            </w:r>
          </w:p>
          <w:p w:rsidR="00291506" w:rsidRPr="004541A8" w:rsidRDefault="00291506" w:rsidP="00291506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หนังสือที่นักเรียนสนใจ</w:t>
            </w:r>
          </w:p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และเหมาะสมกับวัย</w:t>
            </w:r>
          </w:p>
          <w:p w:rsidR="00291506" w:rsidRDefault="00291506" w:rsidP="00291506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หนังสืออ่านที่ครูและนักเรียน</w:t>
            </w:r>
          </w:p>
          <w:p w:rsidR="00291506" w:rsidRPr="004541A8" w:rsidRDefault="00291506" w:rsidP="00291506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4541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หนดร่วมกัน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9547DA">
        <w:trPr>
          <w:trHeight w:val="510"/>
        </w:trPr>
        <w:tc>
          <w:tcPr>
            <w:tcW w:w="1134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๑.๑ ม.๒/๘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๘. มีมารยาทในการอ่าน</w:t>
            </w:r>
          </w:p>
        </w:tc>
        <w:tc>
          <w:tcPr>
            <w:tcW w:w="4253" w:type="dxa"/>
          </w:tcPr>
          <w:p w:rsidR="00291506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มารยาทในการอ่าน</w:t>
            </w:r>
          </w:p>
          <w:p w:rsidR="00291506" w:rsidRPr="004541A8" w:rsidRDefault="00291506" w:rsidP="0029150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ม.๒/๑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๑. คัดลายมือตัวบรรจงครึ่งบรรทัด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การคัดลายมือตัวบรรจงครึ่งบรรทัด </w:t>
            </w:r>
            <w:r w:rsidRPr="004541A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ตามรูปแบบการเขียนตัวอกษรไทย</w:t>
            </w:r>
          </w:p>
        </w:tc>
        <w:tc>
          <w:tcPr>
            <w:tcW w:w="708" w:type="dxa"/>
          </w:tcPr>
          <w:p w:rsidR="00291506" w:rsidRPr="00E77EB7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ม.๒/๒</w:t>
            </w:r>
          </w:p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ม.๒/๓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๒. เขียนบรรยายและพรรณนา</w:t>
            </w:r>
          </w:p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๓. เขียนเรียงความ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การเขียนเรียงความที่ม</w:t>
            </w:r>
            <w:r w:rsidRPr="004541A8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บรรยาย </w:t>
            </w:r>
            <w:r w:rsidRPr="004541A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โวหารและพรรณาโวหาร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Pr="009611CF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ม.๒/๔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๔. เขียนย่อความ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 xml:space="preserve">การเขียนย่อความจากวรรณคดี 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br/>
              <w:t>และวรรณกรรมในหนังสือเรียน</w:t>
            </w:r>
          </w:p>
          <w:p w:rsidR="00291506" w:rsidRPr="004541A8" w:rsidRDefault="00291506" w:rsidP="0029150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และสื่อต่างๆ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Pr="009611CF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ม.๒/๕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๕. เขียนรายงานการศ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กษาค้นคว้า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การเขียนรายงานจากการศึกษาค้นคว้า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843" w:type="dxa"/>
          </w:tcPr>
          <w:p w:rsidR="00291506" w:rsidRPr="004541A8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ท ๒.๑ ม.๒/๖</w:t>
            </w:r>
          </w:p>
        </w:tc>
        <w:tc>
          <w:tcPr>
            <w:tcW w:w="4394" w:type="dxa"/>
          </w:tcPr>
          <w:p w:rsidR="00291506" w:rsidRPr="004541A8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๖. เขียนจดหมายกิจธุระ</w:t>
            </w:r>
          </w:p>
        </w:tc>
        <w:tc>
          <w:tcPr>
            <w:tcW w:w="4253" w:type="dxa"/>
          </w:tcPr>
          <w:p w:rsidR="00291506" w:rsidRPr="004541A8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การเขียนจดหมายกิจธุระในชีวิตประจ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541A8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  <w:p w:rsidR="00291506" w:rsidRPr="004541A8" w:rsidRDefault="00291506" w:rsidP="00291506">
            <w:p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- จดหมายเชิญวิทยากร</w:t>
            </w:r>
          </w:p>
          <w:p w:rsidR="00291506" w:rsidRPr="004541A8" w:rsidRDefault="00291506" w:rsidP="00291506">
            <w:p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4541A8">
              <w:rPr>
                <w:rFonts w:ascii="TH SarabunIT๙" w:hAnsi="TH SarabunIT๙" w:cs="TH SarabunIT๙"/>
                <w:sz w:val="28"/>
                <w:cs/>
              </w:rPr>
              <w:t>- จดหมายขอบคุณวิทยากร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๒.๑ ม.๒/๗</w:t>
            </w:r>
          </w:p>
        </w:tc>
        <w:tc>
          <w:tcPr>
            <w:tcW w:w="4394" w:type="dxa"/>
          </w:tcPr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๗. เขียนวิเคราะห์ วิจารณ์ และแสดง</w:t>
            </w:r>
          </w:p>
          <w:p w:rsidR="00291506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ความรู้ ความคิดเห็น หรือโต้แ</w:t>
            </w:r>
            <w:r>
              <w:rPr>
                <w:rFonts w:ascii="TH SarabunIT๙" w:hAnsi="TH SarabunIT๙" w:cs="TH SarabunIT๙"/>
                <w:sz w:val="28"/>
                <w:cs/>
              </w:rPr>
              <w:t>ย้ง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ในเรื่อง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ที่อ่านอย่างมีเหตุผล</w:t>
            </w:r>
          </w:p>
        </w:tc>
        <w:tc>
          <w:tcPr>
            <w:tcW w:w="4253" w:type="dxa"/>
          </w:tcPr>
          <w:p w:rsidR="00291506" w:rsidRPr="0098071B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การเขียนวิเคราะห์ วิจารณ์ และแสดงความรู้  ความคิดเห็น หรือโต้แย้งจากวรรณคดี และวรรณกรรมในหนังสือเรียนหรือสื่อต่างๆ</w:t>
            </w:r>
          </w:p>
        </w:tc>
        <w:tc>
          <w:tcPr>
            <w:tcW w:w="708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๒.๑ ม.๒/๘</w:t>
            </w:r>
          </w:p>
        </w:tc>
        <w:tc>
          <w:tcPr>
            <w:tcW w:w="4394" w:type="dxa"/>
          </w:tcPr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๘. มีมารยาทในการเขียน</w:t>
            </w:r>
          </w:p>
        </w:tc>
        <w:tc>
          <w:tcPr>
            <w:tcW w:w="4253" w:type="dxa"/>
          </w:tcPr>
          <w:p w:rsidR="00291506" w:rsidRPr="0098071B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มารยาทในการเขียน</w:t>
            </w:r>
          </w:p>
        </w:tc>
        <w:tc>
          <w:tcPr>
            <w:tcW w:w="708" w:type="dxa"/>
          </w:tcPr>
          <w:p w:rsidR="00291506" w:rsidRPr="008B1B22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1506" w:rsidTr="00EE4D5C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๓.๑ ม.๒/๑ ท ๓.๑ ม.๒/๒ ท ๓.๑ ม.๒/๓</w:t>
            </w:r>
          </w:p>
        </w:tc>
        <w:tc>
          <w:tcPr>
            <w:tcW w:w="4394" w:type="dxa"/>
          </w:tcPr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๑. พูดสรุปใจความส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คัญของเรื่อง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ฟังและดู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๒. วิเคราะห์ข้อเท็จจริง ข้อคิดเห็น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และความน่าเชื่อถือของข่าวส</w:t>
            </w:r>
            <w:r>
              <w:rPr>
                <w:rFonts w:ascii="TH SarabunIT๙" w:hAnsi="TH SarabunIT๙" w:cs="TH SarabunIT๙"/>
                <w:sz w:val="28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จากสื่อต่างๆ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๓. วิเคราะห์และวิจารณ์เรื่องที่ฟัง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และดูอย่างมีเหตุผลเพื่อนาข้อคิด</w:t>
            </w:r>
          </w:p>
          <w:p w:rsidR="00291506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มาประยุกต์ใช้ในการด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</w:tcPr>
          <w:p w:rsidR="00291506" w:rsidRPr="0098071B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การพูดสรุปความ พูดวิเคราะห์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และวิจารณ์ พูดแสดงความรู้ส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และความคิดเห็นจากเรื่องที่ฟ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ง และดู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91506" w:rsidTr="00E15E7F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291506" w:rsidTr="00E15E7F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291506" w:rsidRPr="009D160E" w:rsidRDefault="00291506" w:rsidP="0029150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291506" w:rsidRPr="0098071B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๓.๑ ม.๒/๔</w:t>
            </w:r>
          </w:p>
        </w:tc>
        <w:tc>
          <w:tcPr>
            <w:tcW w:w="4394" w:type="dxa"/>
          </w:tcPr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๔. พูดในโอกาสต่างๆ ได้ตรงตาม</w:t>
            </w:r>
          </w:p>
          <w:p w:rsidR="00291506" w:rsidRPr="0098071B" w:rsidRDefault="00291506" w:rsidP="00291506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4253" w:type="dxa"/>
          </w:tcPr>
          <w:p w:rsidR="00291506" w:rsidRPr="0098071B" w:rsidRDefault="00291506" w:rsidP="00291506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การพูดในโอกาสต่างๆ เช่น</w:t>
            </w:r>
          </w:p>
          <w:p w:rsidR="00291506" w:rsidRPr="0098071B" w:rsidRDefault="00291506" w:rsidP="00291506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การพูดอวยพร</w:t>
            </w:r>
          </w:p>
          <w:p w:rsidR="00291506" w:rsidRPr="0098071B" w:rsidRDefault="00291506" w:rsidP="00291506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- การพูดโฆษณา</w:t>
            </w:r>
          </w:p>
        </w:tc>
        <w:tc>
          <w:tcPr>
            <w:tcW w:w="708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291506" w:rsidRDefault="00291506" w:rsidP="002915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๓.๑ ม.๒/๕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๕. พูดรายงานเร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องหรือประเด็น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ที่ศึกษาค้นคว้าจากการฟัง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การดู และการสนทนา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การพูดรายงานการศึกษาค้นคว้า</w:t>
            </w:r>
          </w:p>
        </w:tc>
        <w:tc>
          <w:tcPr>
            <w:tcW w:w="708" w:type="dxa"/>
          </w:tcPr>
          <w:p w:rsidR="00EE4D5C" w:rsidRPr="00E77EB7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๓.๑ ม.๒/๖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๖. มีมารยาทในการฟัง การดู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และการพูด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มารยาทในการฟัง การดู และการพูด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E4D5C" w:rsidRPr="009611CF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๔.๑ ม.๒/๑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๑. สร้างค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การสร้างค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สมาส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Pr="009611CF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๔.๑ ม.๒/๒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๒. วิเคราะห์โครงสร้างประโยคสามัญ ประโยครวม และประโยคซ้อน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ลักษณะของประโยคในภาษาไทย</w:t>
            </w: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ประโยคสามัญ</w:t>
            </w: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ประโยครวม</w:t>
            </w:r>
          </w:p>
          <w:p w:rsidR="00EE4D5C" w:rsidRPr="0098071B" w:rsidRDefault="00EE4D5C" w:rsidP="00EE4D5C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- ประโยคซ้อน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8071B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๔.๑ ม.๒/๓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๓. แต่งบทร้อยกรอง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หลักการแต่งกลอนสุภาพ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กลอนดอกสร้อย กลอนสักวา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๔.๑ ม.๒/๔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๔. ใช้ค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ราชาศัพท์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ราชาศัพท์และค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สุภาพ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8071B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๔.๑ ม.๒/๕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๕. รวบรวมและอธิบายความหมาย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ของค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ภาษาต่างประเทศที่ใช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ที่มาจากภาษาต่างประเทศ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E15E7F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8071B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ท ๕.๑ ม.๒/๑ ท ๕.๑ ม.๒/๒ ท ๕.๑ ม.๒/๓ ท ๕.๑ ม.๒/๔ ท ๕.๑ ม.๒/๕</w:t>
            </w: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๑. สรุปเนื้อหาวรรณคดีและ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วรรณกรรมที่อ่านในระดับที่ยากขึ้น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๒. วิเคราะห์และวิจารณ์วรรณคดี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 xml:space="preserve">วรรณกรรม และวรรณกรรมท้องถิ่น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ที่อ่านพร้อมยกเหตุผลประกอบ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๓. อธิบายคุณค่าของวรรณคดีและ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วรรณกรรมที่อ่าน</w:t>
            </w:r>
          </w:p>
        </w:tc>
        <w:tc>
          <w:tcPr>
            <w:tcW w:w="4253" w:type="dxa"/>
          </w:tcPr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17" w:hanging="276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การวิเคราะห์คุณค่าและข้อคิด จากวรรณคดีประเภทกลอน รวมทั้งวรรณคดีและวรรณกรรมที่ม</w:t>
            </w:r>
            <w:r w:rsidRPr="0098071B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เนื้อหาเกี่ยวกับ</w:t>
            </w: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ขนบธรรมเนียมประเพณี</w:t>
            </w:r>
          </w:p>
          <w:p w:rsidR="00EE4D5C" w:rsidRPr="0098071B" w:rsidRDefault="00EE4D5C" w:rsidP="00EE4D5C">
            <w:pPr>
              <w:pStyle w:val="a4"/>
              <w:numPr>
                <w:ilvl w:val="0"/>
                <w:numId w:val="5"/>
              </w:numPr>
              <w:ind w:left="417" w:hanging="276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และการยอพระเกียรติ</w:t>
            </w: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วรรณกรรมท้องถิ่นอื่น</w:t>
            </w:r>
          </w:p>
        </w:tc>
        <w:tc>
          <w:tcPr>
            <w:tcW w:w="708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D5C" w:rsidTr="009547DA">
        <w:trPr>
          <w:trHeight w:val="510"/>
        </w:trPr>
        <w:tc>
          <w:tcPr>
            <w:tcW w:w="1134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E4D5C" w:rsidTr="009547DA">
        <w:trPr>
          <w:trHeight w:val="510"/>
        </w:trPr>
        <w:tc>
          <w:tcPr>
            <w:tcW w:w="1134" w:type="dxa"/>
          </w:tcPr>
          <w:p w:rsidR="00EE4D5C" w:rsidRPr="009D160E" w:rsidRDefault="00EE4D5C" w:rsidP="00EE4D5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EE4D5C" w:rsidRPr="0098071B" w:rsidRDefault="00EE4D5C" w:rsidP="00EE4D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๔. สรุปความรู้และข้อคิดจากการอ่าน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ไปประยุกต์ใช้ในชีวิตจริง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๕. ท่องจาบทอาขยานตามที่ก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  <w:p w:rsidR="00EE4D5C" w:rsidRPr="0098071B" w:rsidRDefault="00EE4D5C" w:rsidP="00EE4D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และบทร้อยกรองที่มีคุณ</w:t>
            </w:r>
            <w:r>
              <w:rPr>
                <w:rFonts w:ascii="TH SarabunIT๙" w:hAnsi="TH SarabunIT๙" w:cs="TH SarabunIT๙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8071B">
              <w:rPr>
                <w:rFonts w:ascii="TH SarabunIT๙" w:hAnsi="TH SarabunIT๙" w:cs="TH SarabunIT๙"/>
                <w:sz w:val="28"/>
                <w:cs/>
              </w:rPr>
              <w:t>ตามความสนใจ</w:t>
            </w:r>
          </w:p>
        </w:tc>
        <w:tc>
          <w:tcPr>
            <w:tcW w:w="4253" w:type="dxa"/>
          </w:tcPr>
          <w:p w:rsidR="00EE4D5C" w:rsidRPr="00EE4D5C" w:rsidRDefault="00EE4D5C" w:rsidP="00EE4D5C">
            <w:pPr>
              <w:rPr>
                <w:rFonts w:ascii="TH SarabunIT๙" w:hAnsi="TH SarabunIT๙" w:cs="TH SarabunIT๙"/>
                <w:sz w:val="28"/>
              </w:rPr>
            </w:pP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เรื่องสั้น</w:t>
            </w:r>
          </w:p>
          <w:p w:rsidR="00EE4D5C" w:rsidRPr="0098071B" w:rsidRDefault="00EE4D5C" w:rsidP="00EE4D5C">
            <w:pPr>
              <w:pStyle w:val="a4"/>
              <w:numPr>
                <w:ilvl w:val="1"/>
                <w:numId w:val="5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8071B">
              <w:rPr>
                <w:rFonts w:ascii="TH SarabunIT๙" w:hAnsi="TH SarabunIT๙" w:cs="TH SarabunIT๙"/>
                <w:sz w:val="28"/>
                <w:cs/>
              </w:rPr>
              <w:t>สารคดี</w:t>
            </w:r>
          </w:p>
          <w:p w:rsidR="00EE4D5C" w:rsidRPr="00EE4D5C" w:rsidRDefault="00EE4D5C" w:rsidP="00EE4D5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EE4D5C">
              <w:rPr>
                <w:rFonts w:ascii="TH SarabunIT๙" w:hAnsi="TH SarabunIT๙" w:cs="TH SarabunIT๙"/>
                <w:sz w:val="28"/>
                <w:cs/>
              </w:rPr>
              <w:t>บทอาขยานและหนังสืออ่านนอกเวลา</w:t>
            </w:r>
          </w:p>
        </w:tc>
        <w:tc>
          <w:tcPr>
            <w:tcW w:w="708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E4D5C" w:rsidRDefault="00EE4D5C" w:rsidP="00EE4D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6BCA" w:rsidTr="006E4D95">
        <w:trPr>
          <w:trHeight w:val="510"/>
        </w:trPr>
        <w:tc>
          <w:tcPr>
            <w:tcW w:w="12333" w:type="dxa"/>
            <w:gridSpan w:val="5"/>
          </w:tcPr>
          <w:p w:rsidR="00106BCA" w:rsidRPr="00AE3D71" w:rsidRDefault="00106BCA" w:rsidP="00106BCA">
            <w:pPr>
              <w:pStyle w:val="a4"/>
              <w:ind w:left="141"/>
              <w:jc w:val="center"/>
              <w:rPr>
                <w:rFonts w:ascii="TH SarabunIT๙" w:hAnsi="TH SarabunIT๙" w:cs="TH SarabunIT๙"/>
                <w:sz w:val="28"/>
              </w:rPr>
            </w:pP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รวม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5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>๓๒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64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>ต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3"/>
                <w:position w:val="2"/>
                <w:sz w:val="28"/>
                <w:cs/>
              </w:rPr>
              <w:t>ั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>
              <w:rPr>
                <w:rFonts w:ascii="TH SarabunIT๙" w:eastAsia="KodchiangUPC" w:hAnsi="TH SarabunIT๙" w:cs="TH SarabunIT๙"/>
                <w:b/>
                <w:bCs/>
                <w:w w:val="123"/>
                <w:position w:val="2"/>
                <w:sz w:val="28"/>
                <w:cs/>
              </w:rPr>
              <w:t>ช</w:t>
            </w:r>
            <w:r>
              <w:rPr>
                <w:rFonts w:ascii="TH SarabunIT๙" w:eastAsia="KodchiangUPC" w:hAnsi="TH SarabunIT๙" w:cs="TH SarabunIT๙" w:hint="cs"/>
                <w:b/>
                <w:bCs/>
                <w:w w:val="123"/>
                <w:position w:val="2"/>
                <w:sz w:val="28"/>
                <w:cs/>
              </w:rPr>
              <w:t>ี้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w w:val="101"/>
                <w:position w:val="2"/>
                <w:sz w:val="28"/>
                <w:cs/>
              </w:rPr>
              <w:t>ัด</w:t>
            </w:r>
          </w:p>
        </w:tc>
        <w:tc>
          <w:tcPr>
            <w:tcW w:w="708" w:type="dxa"/>
          </w:tcPr>
          <w:p w:rsidR="00106BCA" w:rsidRPr="009F7ADC" w:rsidRDefault="00106BCA" w:rsidP="00106B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๒๖</w:t>
            </w:r>
          </w:p>
        </w:tc>
        <w:tc>
          <w:tcPr>
            <w:tcW w:w="851" w:type="dxa"/>
          </w:tcPr>
          <w:p w:rsidR="00106BCA" w:rsidRPr="009F7ADC" w:rsidRDefault="00106BCA" w:rsidP="00106B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๑.๑ ม.๓/๑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๑. อ่านออกเสียงบทร้อยแก้ว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และบทร้อยกรองได้ถูกต้อง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และเหมาะสมกับเรื่องที่อ่าน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การอ่านออกเสียงร้อ</w:t>
            </w:r>
            <w:r>
              <w:rPr>
                <w:rFonts w:ascii="TH SarabunIT๙" w:hAnsi="TH SarabunIT๙" w:cs="TH SarabunIT๙"/>
                <w:sz w:val="28"/>
                <w:cs/>
              </w:rPr>
              <w:t>ยแก้ว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ที่เป็นบทบรรยายและพรรณน</w:t>
            </w:r>
            <w:r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จากหนังสือเรียน หรือสื่ออื่น ๆ</w:t>
            </w:r>
          </w:p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การอ่านทานองเสนาะบทร้อยกรอง</w:t>
            </w:r>
          </w:p>
          <w:p w:rsidR="001B3CA4" w:rsidRPr="009F7ADC" w:rsidRDefault="001B3CA4" w:rsidP="001B3CA4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ประเภทโคลงสี่สุภาพ</w:t>
            </w:r>
          </w:p>
        </w:tc>
        <w:tc>
          <w:tcPr>
            <w:tcW w:w="708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๑.๑ ม.๓/๒ ท ๑.๑ ม.๓/๓ ท ๑.๑ ม.๓/๔ ท ๑.๑ ม.๓/๕ ท ๑.๑ ม.๓/๖ ท ๑.๑ ม.๓/๗ ท ๑.๑ ม.๓/๘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๒. ระบุความแตกต่างของค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ที่มีความหมายโดยตรง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และความหมายโดยนัย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๓. ระบุใจความส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คัญและรายละเอียด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ของข้อมูลที่สนับสนุนจากเรื่อ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ที่อ่าน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๔. อ่านเรื่องต่างๆ แล้วเขียนกรอบ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แนวคิด ผังความคิด บันทึก ย่อความ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และรายงาน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๕. วิเคราะห์ วิจารณ์ และประเมินเรื่อง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ที่อ่านโดยใช้กลวิธีการเปรียบเ</w:t>
            </w:r>
            <w:r>
              <w:rPr>
                <w:rFonts w:ascii="TH SarabunIT๙" w:hAnsi="TH SarabunIT๙" w:cs="TH SarabunIT๙"/>
                <w:sz w:val="28"/>
                <w:cs/>
              </w:rPr>
              <w:t>ทียบ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เพื่อให้ผู้อ่านเข้าใจได้ดีขึ้น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๖.  ประเมินความถ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กต้องของข้อมูล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ที่ใช้สนับสนุนในเรื่องที่อ่าน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๗. วิจารณ์ความสมเหตุสมผล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การอ่านจับใจความจากวรรณคดี 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br/>
              <w:t>และวรรณกรรมในหนังสือเรีย</w:t>
            </w:r>
            <w:r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รวมทั้งบทเรียนจากกลุ่มสาร</w:t>
            </w:r>
            <w:r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การเรียนรู้อื่นๆ</w:t>
            </w:r>
          </w:p>
        </w:tc>
        <w:tc>
          <w:tcPr>
            <w:tcW w:w="708" w:type="dxa"/>
          </w:tcPr>
          <w:p w:rsidR="001B3CA4" w:rsidRPr="008B1B22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8071B" w:rsidRDefault="001B3CA4" w:rsidP="001B3C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1B3CA4" w:rsidRPr="0098071B" w:rsidRDefault="001B3CA4" w:rsidP="001B3C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ดับความ และความเป็นไปได้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ของเรื่อง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๘. วิเคราะห์เพื่อแสดงความคิดเห็น</w:t>
            </w:r>
          </w:p>
          <w:p w:rsidR="001B3CA4" w:rsidRPr="0098071B" w:rsidRDefault="001B3CA4" w:rsidP="001B3C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โต้แย้งเกี่ยวกับเรื่องที่อ่าน</w:t>
            </w:r>
          </w:p>
        </w:tc>
        <w:tc>
          <w:tcPr>
            <w:tcW w:w="4253" w:type="dxa"/>
          </w:tcPr>
          <w:p w:rsidR="001B3CA4" w:rsidRPr="00EE4D5C" w:rsidRDefault="001B3CA4" w:rsidP="001B3CA4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08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๑.๑ ม.๓/๙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๙. ตีความและประเมินคุณค่า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แนวคิดที่ได้จากงานเ</w:t>
            </w:r>
            <w:r>
              <w:rPr>
                <w:rFonts w:ascii="TH SarabunIT๙" w:hAnsi="TH SarabunIT๙" w:cs="TH SarabunIT๙"/>
                <w:sz w:val="28"/>
                <w:cs/>
              </w:rPr>
              <w:t>ขียน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อย่างหลากหลายเพื่อนาไ</w:t>
            </w:r>
            <w:r>
              <w:rPr>
                <w:rFonts w:ascii="TH SarabunIT๙" w:hAnsi="TH SarabunIT๙" w:cs="TH SarabunIT๙"/>
                <w:sz w:val="28"/>
                <w:cs/>
              </w:rPr>
              <w:t>ปใช้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แก้ปัญหาในชีวิต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การอ่านตามความสนใจ เช่น</w:t>
            </w:r>
          </w:p>
          <w:p w:rsidR="001B3CA4" w:rsidRPr="009F7ADC" w:rsidRDefault="001B3CA4" w:rsidP="001B3CA4">
            <w:pPr>
              <w:pStyle w:val="a4"/>
              <w:numPr>
                <w:ilvl w:val="1"/>
                <w:numId w:val="6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หนังสืออ่านนอกเวลา</w:t>
            </w:r>
          </w:p>
          <w:p w:rsidR="001B3CA4" w:rsidRPr="009F7ADC" w:rsidRDefault="001B3CA4" w:rsidP="001B3CA4">
            <w:pPr>
              <w:pStyle w:val="a4"/>
              <w:numPr>
                <w:ilvl w:val="1"/>
                <w:numId w:val="6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หนังสืออ่านตามความสนใจ</w:t>
            </w:r>
          </w:p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และตามวัยของนักเรียน</w:t>
            </w:r>
          </w:p>
          <w:p w:rsidR="001B3CA4" w:rsidRPr="009F7ADC" w:rsidRDefault="001B3CA4" w:rsidP="001B3CA4">
            <w:pPr>
              <w:pStyle w:val="a4"/>
              <w:numPr>
                <w:ilvl w:val="1"/>
                <w:numId w:val="6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หนังสืออ่านที่ครูและนักเรียน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ร่วมกันก</w:t>
            </w:r>
            <w:r w:rsidRPr="009F7ADC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708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๑.๑ ม.๓/๑๐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๑๐. มีมารยาทในการอ่าน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มารยาทในการอ่าน</w:t>
            </w:r>
          </w:p>
        </w:tc>
        <w:tc>
          <w:tcPr>
            <w:tcW w:w="708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๒.๑ ม.๓/๑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๑. คัดลายมือตัวบรรจงครึ่งบรรทัด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 xml:space="preserve">การคัดลายมือตัวบรรจงครึ่งบรรทัด </w:t>
            </w:r>
            <w:r w:rsidRPr="009F7ADC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ตามรูปแบบการเขียนตัวอกษรไทย</w:t>
            </w:r>
          </w:p>
        </w:tc>
        <w:tc>
          <w:tcPr>
            <w:tcW w:w="708" w:type="dxa"/>
          </w:tcPr>
          <w:p w:rsidR="001B3CA4" w:rsidRPr="00E77EB7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๒.๑ ม.๓/๒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๒. เขียนข้อความโดยใช้ถ้อยค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ได้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ถูกต้องตามระดับภาษา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การเขียนคาอวยพร  คาขวัญ และโฆษณา</w:t>
            </w:r>
          </w:p>
        </w:tc>
        <w:tc>
          <w:tcPr>
            <w:tcW w:w="708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B3CA4" w:rsidRPr="009611CF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3CA4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1B3CA4" w:rsidRPr="009D160E" w:rsidRDefault="001B3CA4" w:rsidP="001B3CA4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843" w:type="dxa"/>
          </w:tcPr>
          <w:p w:rsidR="001B3CA4" w:rsidRPr="009F7ADC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ท ๒.๑ ม.๓/๓</w:t>
            </w:r>
          </w:p>
        </w:tc>
        <w:tc>
          <w:tcPr>
            <w:tcW w:w="4394" w:type="dxa"/>
          </w:tcPr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๓. เขียนชีวประวัติหรืออัตชีวประวัติ</w:t>
            </w:r>
          </w:p>
          <w:p w:rsidR="001B3CA4" w:rsidRPr="009F7ADC" w:rsidRDefault="001B3CA4" w:rsidP="001B3CA4">
            <w:pPr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โดยเล่าเหตุการณ์ ข้อคิดเห็น และทัศนคติในเรื่องต่างๆ</w:t>
            </w:r>
          </w:p>
        </w:tc>
        <w:tc>
          <w:tcPr>
            <w:tcW w:w="4253" w:type="dxa"/>
          </w:tcPr>
          <w:p w:rsidR="001B3CA4" w:rsidRPr="009F7ADC" w:rsidRDefault="001B3CA4" w:rsidP="001B3CA4">
            <w:pPr>
              <w:pStyle w:val="a4"/>
              <w:numPr>
                <w:ilvl w:val="0"/>
                <w:numId w:val="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9F7ADC">
              <w:rPr>
                <w:rFonts w:ascii="TH SarabunIT๙" w:hAnsi="TH SarabunIT๙" w:cs="TH SarabunIT๙"/>
                <w:sz w:val="28"/>
                <w:cs/>
              </w:rPr>
              <w:t>การเขียนอ</w:t>
            </w:r>
            <w:r w:rsidRPr="009F7ADC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9F7ADC">
              <w:rPr>
                <w:rFonts w:ascii="TH SarabunIT๙" w:hAnsi="TH SarabunIT๙" w:cs="TH SarabunIT๙"/>
                <w:sz w:val="28"/>
                <w:cs/>
              </w:rPr>
              <w:t>ตชีวประวัติ หรือชีวประวัติ</w:t>
            </w:r>
          </w:p>
        </w:tc>
        <w:tc>
          <w:tcPr>
            <w:tcW w:w="708" w:type="dxa"/>
          </w:tcPr>
          <w:p w:rsidR="001B3CA4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B3CA4" w:rsidRPr="009611CF" w:rsidRDefault="001B3CA4" w:rsidP="001B3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125DC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843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ม.๓/๔</w:t>
            </w:r>
          </w:p>
        </w:tc>
        <w:tc>
          <w:tcPr>
            <w:tcW w:w="4394" w:type="dxa"/>
          </w:tcPr>
          <w:p w:rsidR="00B125DC" w:rsidRPr="000D3C71" w:rsidRDefault="00B125DC" w:rsidP="00B125DC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๔. เขียนย่อความ</w:t>
            </w:r>
          </w:p>
        </w:tc>
        <w:tc>
          <w:tcPr>
            <w:tcW w:w="4253" w:type="dxa"/>
          </w:tcPr>
          <w:p w:rsidR="00B125DC" w:rsidRPr="000D3C71" w:rsidRDefault="00B125DC" w:rsidP="00B125DC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การเขียนย่อความจากวรรณคดี และวรรณกรรมในหนังสือเรียนหรือสื่อต่างๆ</w:t>
            </w:r>
          </w:p>
        </w:tc>
        <w:tc>
          <w:tcPr>
            <w:tcW w:w="708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25DC" w:rsidTr="00E15E7F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843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ม.๓/๕</w:t>
            </w:r>
          </w:p>
        </w:tc>
        <w:tc>
          <w:tcPr>
            <w:tcW w:w="4394" w:type="dxa"/>
          </w:tcPr>
          <w:p w:rsidR="00B125DC" w:rsidRPr="000D3C71" w:rsidRDefault="00B125DC" w:rsidP="00B125DC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๕. เขียนจดหมายกิจธุระ</w:t>
            </w:r>
          </w:p>
        </w:tc>
        <w:tc>
          <w:tcPr>
            <w:tcW w:w="4253" w:type="dxa"/>
          </w:tcPr>
          <w:p w:rsidR="00B125DC" w:rsidRPr="000D3C71" w:rsidRDefault="00B125DC" w:rsidP="00B125DC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การเขียนจดหมายกิจธุระ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ในชีวิตประจ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  <w:p w:rsidR="00B125DC" w:rsidRPr="000D3C71" w:rsidRDefault="00B125DC" w:rsidP="00B125DC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จดหมายเชิญ</w:t>
            </w:r>
          </w:p>
          <w:p w:rsidR="00B125DC" w:rsidRPr="000D3C71" w:rsidRDefault="00B125DC" w:rsidP="00B125DC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  <w:cs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จดหมายขอความอนุเคราะห</w:t>
            </w:r>
            <w:r w:rsidRPr="000D3C71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  <w:p w:rsidR="00B125DC" w:rsidRPr="000D3C71" w:rsidRDefault="00B125DC" w:rsidP="00B125DC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- จดหมายแสดงความขอบคุณ</w:t>
            </w:r>
          </w:p>
        </w:tc>
        <w:tc>
          <w:tcPr>
            <w:tcW w:w="708" w:type="dxa"/>
          </w:tcPr>
          <w:p w:rsidR="00B125DC" w:rsidRPr="008B1B22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125DC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25DC" w:rsidTr="00E15E7F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B125DC" w:rsidTr="00E15E7F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B125DC" w:rsidRPr="009D160E" w:rsidRDefault="00B125DC" w:rsidP="00B125D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843" w:type="dxa"/>
          </w:tcPr>
          <w:p w:rsidR="00B125DC" w:rsidRPr="000D3C71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ม.๓/๖ ท ๒.๑ ม.๓/๗</w:t>
            </w:r>
          </w:p>
        </w:tc>
        <w:tc>
          <w:tcPr>
            <w:tcW w:w="4394" w:type="dxa"/>
          </w:tcPr>
          <w:p w:rsidR="00B125DC" w:rsidRPr="000D3C71" w:rsidRDefault="00B125DC" w:rsidP="00B125DC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๖. เขียนอธิบาย ชี้แจง แสดงความคิดเห็น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และโต้แย้ง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อย่างมีเหตุผล</w:t>
            </w:r>
          </w:p>
          <w:p w:rsidR="00B125DC" w:rsidRPr="000D3C71" w:rsidRDefault="00B125DC" w:rsidP="00B125DC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๗. เขียนวิเคราะห์ วิจารณ์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และแสดงความรู้ ความคิดเห็น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หรือโต้แ</w:t>
            </w:r>
            <w:r>
              <w:rPr>
                <w:rFonts w:ascii="TH SarabunIT๙" w:hAnsi="TH SarabunIT๙" w:cs="TH SarabunIT๙"/>
                <w:sz w:val="28"/>
                <w:cs/>
              </w:rPr>
              <w:t>ย้ง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ในเรื่องต่างๆ</w:t>
            </w:r>
          </w:p>
        </w:tc>
        <w:tc>
          <w:tcPr>
            <w:tcW w:w="4253" w:type="dxa"/>
          </w:tcPr>
          <w:p w:rsidR="00B125DC" w:rsidRPr="000D3C71" w:rsidRDefault="00B125DC" w:rsidP="00B125DC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การเขียนอธิบาย ชี้แจง แสดงความคิดเห็น และโต้แย้งในเรื่องต่างๆ</w:t>
            </w:r>
          </w:p>
          <w:p w:rsidR="00B125DC" w:rsidRPr="000D3C71" w:rsidRDefault="00B125DC" w:rsidP="00B125DC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การเขียนวิเคราะห์ วิจารณ์ และแสดงความรู้  ความคิดเห็น หรือโต้แย้งจากสื่อต่างๆ เช่น</w:t>
            </w:r>
          </w:p>
          <w:p w:rsidR="00B125DC" w:rsidRPr="000D3C71" w:rsidRDefault="00B125DC" w:rsidP="00B125DC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บทโฆษณา</w:t>
            </w:r>
          </w:p>
          <w:p w:rsidR="00B125DC" w:rsidRPr="000D3C71" w:rsidRDefault="00B125DC" w:rsidP="00B125DC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- บทความทางวิชาการ</w:t>
            </w:r>
          </w:p>
        </w:tc>
        <w:tc>
          <w:tcPr>
            <w:tcW w:w="708" w:type="dxa"/>
          </w:tcPr>
          <w:p w:rsidR="00B125DC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125DC" w:rsidRDefault="00B125DC" w:rsidP="00B125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ม.๓/๘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๘. กรอกแบบสมัครงานพร้อมเขียน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บรรยายเกี่ยวกับความรู้และท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กษะ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ของตนเองที่เหมาะสมกับงาน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การกรอกแบบสมัครงาน</w:t>
            </w: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ม.๓/๙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๙. เขียนรายงานการศ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กษาค้นคว้า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และโครงงาน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การเขียนรายงาน ได้แก่</w:t>
            </w:r>
          </w:p>
          <w:p w:rsidR="00E15E7F" w:rsidRPr="000D3C71" w:rsidRDefault="00E15E7F" w:rsidP="00E15E7F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การเขียนรายงานจากการศึกษ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ค้นคว้า</w:t>
            </w:r>
          </w:p>
          <w:p w:rsidR="00E15E7F" w:rsidRPr="000D3C71" w:rsidRDefault="00E15E7F" w:rsidP="00E15E7F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- การเขียนรายงานโครงงาน</w:t>
            </w:r>
          </w:p>
        </w:tc>
        <w:tc>
          <w:tcPr>
            <w:tcW w:w="708" w:type="dxa"/>
          </w:tcPr>
          <w:p w:rsidR="00E15E7F" w:rsidRPr="00E77EB7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๒.๑ ม.๓/๑๐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๑๐. มีมารยาทในการเขียน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มารยาทในการเขียน</w:t>
            </w: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15E7F" w:rsidRPr="009611C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๓.๑ ม.๓/๑ ท ๓.๑ ม.๓/๒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๑. แสดงความคิดเห็นและประเมิน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เรื่องจากการฟ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งและการดู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๒. วิเคราะห์และวิจารณ์เรื่องที่ฟัง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และดูเพ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ข้อคิดมาประยุกต์ใช้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ในการด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การพูดแสดงความคิดเห็น พูดวิเคราะห์ วิจารณ์และประเมินค่าจากเรื่องที่ฟังและดู</w:t>
            </w: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15E7F" w:rsidRPr="009611C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๓.๑ ม.๓/๓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๓. พูดรายงานเร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องหรือประเด็น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ที่ศึกษาค้นคว้าจากการฟัง การดู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และการสนทนา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การพูดรายงานการศึกษาค้นคว้า</w:t>
            </w: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5E7F" w:rsidTr="00E15E7F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ท ๓.๑ ม.๓/๔ ท ๓.๑ ม.๓/๕</w:t>
            </w: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๔. พูดในโอกาสต่างๆ ได้ตรง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ตามวัตถุประสงค์</w:t>
            </w:r>
          </w:p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๕. พูดโน้มน้าวโดยน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เสนอหลักฐาน</w:t>
            </w:r>
          </w:p>
        </w:tc>
        <w:tc>
          <w:tcPr>
            <w:tcW w:w="4253" w:type="dxa"/>
          </w:tcPr>
          <w:p w:rsidR="00E15E7F" w:rsidRPr="000D3C71" w:rsidRDefault="00E15E7F" w:rsidP="00E15E7F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การพูดในโอกาสต่าง ๆ เช่น</w:t>
            </w:r>
          </w:p>
          <w:p w:rsidR="00E15E7F" w:rsidRDefault="00E15E7F" w:rsidP="00E15E7F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การอภิปราย</w:t>
            </w:r>
          </w:p>
          <w:p w:rsidR="00E15E7F" w:rsidRPr="000D3C71" w:rsidRDefault="00E15E7F" w:rsidP="00E15E7F">
            <w:pPr>
              <w:pStyle w:val="a4"/>
              <w:numPr>
                <w:ilvl w:val="1"/>
                <w:numId w:val="7"/>
              </w:numPr>
              <w:ind w:left="566" w:firstLine="0"/>
              <w:rPr>
                <w:rFonts w:ascii="TH SarabunIT๙" w:hAnsi="TH SarabunIT๙" w:cs="TH SarabunIT๙"/>
                <w:sz w:val="28"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การพูดโน้มน้าวใจ</w:t>
            </w: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5E7F" w:rsidTr="00757C87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15E7F" w:rsidTr="00757C87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E15E7F" w:rsidRPr="009D160E" w:rsidRDefault="00E15E7F" w:rsidP="00E15E7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E15E7F" w:rsidRPr="000D3C71" w:rsidRDefault="00E15E7F" w:rsidP="00E15E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E15E7F" w:rsidRPr="000D3C71" w:rsidRDefault="00E15E7F" w:rsidP="00E15E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D3C71">
              <w:rPr>
                <w:rFonts w:ascii="TH SarabunIT๙" w:hAnsi="TH SarabunIT๙" w:cs="TH SarabunIT๙"/>
                <w:sz w:val="28"/>
                <w:cs/>
              </w:rPr>
              <w:t>ตามล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 xml:space="preserve">ดับเนื้อหาอย่างมีเหตุผล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D3C71">
              <w:rPr>
                <w:rFonts w:ascii="TH SarabunIT๙" w:hAnsi="TH SarabunIT๙" w:cs="TH SarabunIT๙"/>
                <w:sz w:val="28"/>
                <w:cs/>
              </w:rPr>
              <w:t>และน่าเชื่อถือ</w:t>
            </w:r>
          </w:p>
        </w:tc>
        <w:tc>
          <w:tcPr>
            <w:tcW w:w="4253" w:type="dxa"/>
          </w:tcPr>
          <w:p w:rsidR="00E15E7F" w:rsidRPr="00E15E7F" w:rsidRDefault="00E15E7F" w:rsidP="00E15E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15E7F" w:rsidRDefault="00E15E7F" w:rsidP="00E15E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77159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๓.๑ ม.๓/๖</w:t>
            </w:r>
          </w:p>
        </w:tc>
        <w:tc>
          <w:tcPr>
            <w:tcW w:w="4394" w:type="dxa"/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๖. มีมารยาทในการฟัง การดู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และการพูด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มารยาทในการฟ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ง การดู และการพูด</w:t>
            </w:r>
          </w:p>
        </w:tc>
        <w:tc>
          <w:tcPr>
            <w:tcW w:w="708" w:type="dxa"/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77159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๔.๑ ม.๓/๑</w:t>
            </w:r>
          </w:p>
        </w:tc>
        <w:tc>
          <w:tcPr>
            <w:tcW w:w="4394" w:type="dxa"/>
          </w:tcPr>
          <w:p w:rsidR="00571062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๑. 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 xml:space="preserve">แนกและใช้คาภาษาต่างประเทศ 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ที่ใช้ในภาษาไทย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ที่มาจากภาษาต่างประเทศ การสร้างค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สมาส</w:t>
            </w:r>
          </w:p>
        </w:tc>
        <w:tc>
          <w:tcPr>
            <w:tcW w:w="708" w:type="dxa"/>
          </w:tcPr>
          <w:p w:rsidR="00571062" w:rsidRPr="008B1B2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๔.๑ ม.๓/๒</w:t>
            </w:r>
          </w:p>
        </w:tc>
        <w:tc>
          <w:tcPr>
            <w:tcW w:w="4394" w:type="dxa"/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๒. วิเคราะห์โครงสร้างประโยคซับซ้อน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ประโยคซับซ้อน</w:t>
            </w:r>
          </w:p>
        </w:tc>
        <w:tc>
          <w:tcPr>
            <w:tcW w:w="708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77159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๔.๑ ม.๓/๓</w:t>
            </w:r>
          </w:p>
        </w:tc>
        <w:tc>
          <w:tcPr>
            <w:tcW w:w="4394" w:type="dxa"/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๓. วิเคราะห์ระดับภาษา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ระดับภาษา</w:t>
            </w:r>
          </w:p>
        </w:tc>
        <w:tc>
          <w:tcPr>
            <w:tcW w:w="708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77159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๔.๑ ม.๓/๔ ท ๔.๑ ม.๓/๕</w:t>
            </w:r>
          </w:p>
        </w:tc>
        <w:tc>
          <w:tcPr>
            <w:tcW w:w="4394" w:type="dxa"/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๔. ใช้ค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ทับศัพท์และศัพท์บัญญัติ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๕. อธิบายความหมายค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ศัพท์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ทางวิชาการและวิชาชีพ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ทับศัพท์</w:t>
            </w:r>
          </w:p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พท์บัญญัติ</w:t>
            </w:r>
          </w:p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พท์ทางวิชาการและวิชาชีพ</w:t>
            </w:r>
          </w:p>
        </w:tc>
        <w:tc>
          <w:tcPr>
            <w:tcW w:w="708" w:type="dxa"/>
          </w:tcPr>
          <w:p w:rsidR="00571062" w:rsidRPr="00E77EB7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77159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๔.๑ ม.๓/๖</w:t>
            </w:r>
          </w:p>
        </w:tc>
        <w:tc>
          <w:tcPr>
            <w:tcW w:w="4394" w:type="dxa"/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๖. แต่งบทร้อยกรอง</w:t>
            </w:r>
          </w:p>
        </w:tc>
        <w:tc>
          <w:tcPr>
            <w:tcW w:w="4253" w:type="dxa"/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หลักการแต่งโคลงสี่สุภาพ</w:t>
            </w:r>
          </w:p>
        </w:tc>
        <w:tc>
          <w:tcPr>
            <w:tcW w:w="708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757C87">
        <w:trPr>
          <w:trHeight w:val="510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71062" w:rsidRPr="009D160E" w:rsidRDefault="00571062" w:rsidP="00571062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77159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ท ๕.๑ ม.๓/๑ ท ๕.๑ ม.๓/๒ ท ๕.๑ ม.๓/๓ ท ๕.๑ ม.๓/๔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๑. สรุปเนื้อหาวรรณคดี วรรณกรรม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และวรรณกรรมท้องถิ่นในระดับ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ที่ยา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ยิ่งขึ้น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 xml:space="preserve">๒. วิเคราะห์วิถีไทยและคุณค่า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จากวรรณคดีและวรรณกรรมที่อ่าน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๓. สรุปความรู้และข้อคิดจากการอ่าน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ไปประยุกต์ใช้ในชีวิตจริง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๔. ท่องจ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และบอกคุณค่าบทอาขยาน</w:t>
            </w:r>
          </w:p>
          <w:p w:rsidR="00571062" w:rsidRPr="00E77159" w:rsidRDefault="00571062" w:rsidP="00571062">
            <w:pPr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หนด และบทร้อยกรอ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ที่มีคุณค่าตามความสนใจและน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ไปใช้อ้างอิง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การวิเคราะห์คุณค่าและข้อคิด จากวรรณคดีประเภทโคลงสี่สุภาพ รวมทั้งวรรณคดีและวรรณกรรมที่มีเนื้อหาเกี่ยวกับ</w:t>
            </w:r>
          </w:p>
          <w:p w:rsidR="00571062" w:rsidRPr="00E77159" w:rsidRDefault="00571062" w:rsidP="00571062">
            <w:pPr>
              <w:pStyle w:val="a4"/>
              <w:numPr>
                <w:ilvl w:val="1"/>
                <w:numId w:val="7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7159">
              <w:rPr>
                <w:rFonts w:ascii="TH SarabunIT๙" w:hAnsi="TH SarabunIT๙" w:cs="TH SarabunIT๙"/>
                <w:sz w:val="28"/>
                <w:cs/>
              </w:rPr>
              <w:t>สอนและประวัติศาสตร</w:t>
            </w:r>
            <w:r w:rsidRPr="00E77159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  <w:p w:rsidR="00571062" w:rsidRPr="00E77159" w:rsidRDefault="00571062" w:rsidP="00571062">
            <w:pPr>
              <w:pStyle w:val="a4"/>
              <w:numPr>
                <w:ilvl w:val="1"/>
                <w:numId w:val="7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วรรณกรรมอาเซียน</w:t>
            </w:r>
          </w:p>
          <w:p w:rsidR="00571062" w:rsidRPr="00E77159" w:rsidRDefault="00571062" w:rsidP="00571062">
            <w:pPr>
              <w:pStyle w:val="a4"/>
              <w:numPr>
                <w:ilvl w:val="1"/>
                <w:numId w:val="7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เรื่องสั้น</w:t>
            </w:r>
          </w:p>
          <w:p w:rsidR="00571062" w:rsidRPr="00E77159" w:rsidRDefault="00571062" w:rsidP="00571062">
            <w:pPr>
              <w:pStyle w:val="a4"/>
              <w:numPr>
                <w:ilvl w:val="1"/>
                <w:numId w:val="7"/>
              </w:numPr>
              <w:ind w:left="566" w:hanging="141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สารคดี</w:t>
            </w:r>
          </w:p>
          <w:p w:rsidR="00571062" w:rsidRPr="00E77159" w:rsidRDefault="00571062" w:rsidP="00571062">
            <w:pPr>
              <w:pStyle w:val="a4"/>
              <w:numPr>
                <w:ilvl w:val="0"/>
                <w:numId w:val="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7159">
              <w:rPr>
                <w:rFonts w:ascii="TH SarabunIT๙" w:hAnsi="TH SarabunIT๙" w:cs="TH SarabunIT๙"/>
                <w:sz w:val="28"/>
                <w:cs/>
              </w:rPr>
              <w:t>บทอาขยานและหนังสืออ่านนอกเวลา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1062" w:rsidRDefault="00571062" w:rsidP="005710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062" w:rsidTr="00606990">
        <w:trPr>
          <w:trHeight w:val="510"/>
        </w:trPr>
        <w:tc>
          <w:tcPr>
            <w:tcW w:w="12333" w:type="dxa"/>
            <w:gridSpan w:val="5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รวม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5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๓๖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0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>ต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3"/>
                <w:position w:val="2"/>
                <w:sz w:val="28"/>
                <w:cs/>
              </w:rPr>
              <w:t>ั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>
              <w:rPr>
                <w:rFonts w:ascii="TH SarabunIT๙" w:eastAsia="KodchiangUPC" w:hAnsi="TH SarabunIT๙" w:cs="TH SarabunIT๙"/>
                <w:b/>
                <w:bCs/>
                <w:w w:val="123"/>
                <w:position w:val="2"/>
                <w:sz w:val="28"/>
                <w:cs/>
              </w:rPr>
              <w:t>ชี้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w w:val="101"/>
                <w:position w:val="2"/>
                <w:sz w:val="28"/>
                <w:cs/>
              </w:rPr>
              <w:t>ัด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๓๐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1062" w:rsidRPr="00E77159" w:rsidRDefault="00571062" w:rsidP="005710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</w:p>
        </w:tc>
      </w:tr>
    </w:tbl>
    <w:p w:rsidR="00606990" w:rsidRDefault="00606990"/>
    <w:tbl>
      <w:tblPr>
        <w:tblStyle w:val="a3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1843"/>
        <w:gridCol w:w="4394"/>
        <w:gridCol w:w="4253"/>
        <w:gridCol w:w="708"/>
        <w:gridCol w:w="851"/>
      </w:tblGrid>
      <w:tr w:rsidR="00606990" w:rsidRPr="009D160E" w:rsidTr="00606990">
        <w:trPr>
          <w:trHeight w:val="1020"/>
        </w:trPr>
        <w:tc>
          <w:tcPr>
            <w:tcW w:w="13892" w:type="dxa"/>
            <w:gridSpan w:val="7"/>
            <w:tcBorders>
              <w:top w:val="nil"/>
              <w:left w:val="nil"/>
              <w:right w:val="nil"/>
            </w:tcBorders>
          </w:tcPr>
          <w:p w:rsidR="00606990" w:rsidRPr="003B6F67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6F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Pr="003B6F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ภาษาไทย</w:t>
            </w:r>
          </w:p>
          <w:p w:rsidR="00606990" w:rsidRPr="003B6F67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6F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ระดับชั้นมัธยมศึกษาตอน</w:t>
            </w:r>
            <w:r w:rsidR="002B23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ปลาย</w:t>
            </w:r>
            <w:r w:rsidRPr="003B6F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ตามหลักสูตรแกนกลางการศึกษาขั้นพื้นฐาน</w:t>
            </w:r>
          </w:p>
          <w:p w:rsidR="00606990" w:rsidRPr="003B6F67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6F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พุทธศักราช </w:t>
            </w:r>
            <w:r w:rsidRPr="003B6F6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2551</w:t>
            </w:r>
          </w:p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6990" w:rsidRPr="009D160E" w:rsidTr="007377F1">
        <w:trPr>
          <w:trHeight w:val="51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06990" w:rsidRPr="009D160E" w:rsidRDefault="00606990" w:rsidP="000874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709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ท ๑.๑ ม.๔ – ๖/๑</w:t>
            </w:r>
          </w:p>
        </w:tc>
        <w:tc>
          <w:tcPr>
            <w:tcW w:w="4394" w:type="dxa"/>
          </w:tcPr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๑. อ่านออกเสียงบทร้อยแก้ว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และบทร้อยกรองได้อย่างถูกต้อง ไพเราะ และเหมาะสมก</w:t>
            </w:r>
            <w:r>
              <w:rPr>
                <w:rFonts w:ascii="TH SarabunIT๙" w:hAnsi="TH SarabunIT๙" w:cs="TH SarabunIT๙"/>
                <w:sz w:val="28"/>
                <w:cs/>
              </w:rPr>
              <w:t>ับ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เรื่องท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อ่าน</w:t>
            </w:r>
          </w:p>
        </w:tc>
        <w:tc>
          <w:tcPr>
            <w:tcW w:w="4253" w:type="dxa"/>
          </w:tcPr>
          <w:p w:rsidR="00777AA5" w:rsidRPr="00755373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 xml:space="preserve">การอ่านออกเสียงร้อยแก้วประเภทต่างๆ เช่น ข่าว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บทโฆษณา บทความ จากหนังสอเรียน และสื่ออื่นๆ</w:t>
            </w:r>
          </w:p>
          <w:p w:rsidR="00777AA5" w:rsidRPr="00755373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การอ่านทานองเสนาะ โคลง ฉันท์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กาพย์ กลอน และร่าย</w:t>
            </w:r>
          </w:p>
        </w:tc>
        <w:tc>
          <w:tcPr>
            <w:tcW w:w="708" w:type="dxa"/>
          </w:tcPr>
          <w:p w:rsidR="00777AA5" w:rsidRPr="001A34C1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ท ๑.๑ ม.๔ – ๖/๒ ท ๑.๑ ม.๔ – ๖/๓ ท ๑.๑ ม.๔ – ๖/๔ ท ๑.๑ ม.๔ – ๖/๕ ท ๑.๑ ม.๔ – ๖/๖ ท ๑.๑ ม.๔ – ๖/๗ ท ๑.๑ ม.๔ – ๖/๘</w:t>
            </w:r>
          </w:p>
        </w:tc>
        <w:tc>
          <w:tcPr>
            <w:tcW w:w="4394" w:type="dxa"/>
          </w:tcPr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๒. ตีความ แปลความ แล</w:t>
            </w:r>
            <w:r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ขยายความเรื่องที่อ่าน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๓. วิเคราะห์และวิจารณ์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เรื่องท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 xml:space="preserve">อ่านในทุกๆ </w:t>
            </w:r>
            <w:r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อย่างมีเหตุผล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๔. คาดคะเนเหตุการณ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จากเรื่องที่อ่าน และประเมินค่า 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ความรู้ ความคิดไปใช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ตัดสินใจแก้ปัญหาในกา</w:t>
            </w:r>
            <w:r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๕. วิเคราะห์ วิจารณ์ แส</w:t>
            </w:r>
            <w:r>
              <w:rPr>
                <w:rFonts w:ascii="TH SarabunIT๙" w:hAnsi="TH SarabunIT๙" w:cs="TH SarabunIT๙"/>
                <w:sz w:val="28"/>
                <w:cs/>
              </w:rPr>
              <w:t>ดง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ความคิดเห็นโต้แย้งกับเรื่อ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ที่อ่านและเสนอความคิด</w:t>
            </w:r>
            <w:r>
              <w:rPr>
                <w:rFonts w:ascii="TH SarabunIT๙" w:hAnsi="TH SarabunIT๙" w:cs="TH SarabunIT๙"/>
                <w:sz w:val="28"/>
                <w:cs/>
              </w:rPr>
              <w:t>ใหม่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อย่างมีเหตุผล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๖. ตอบค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ถามจากการอ่าน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งานเขียนประเภทต่างๆ ภายในเวลา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๗. อ่านเรื่องต่างๆ แล้วเขียน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 xml:space="preserve">กรอบแนวคิด ผังความคิด บันทึก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ย่อความ และรายงาน</w:t>
            </w:r>
          </w:p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๘. สังเคราะห์ความรู้จากการอ่าน</w:t>
            </w:r>
          </w:p>
        </w:tc>
        <w:tc>
          <w:tcPr>
            <w:tcW w:w="4253" w:type="dxa"/>
          </w:tcPr>
          <w:p w:rsidR="00777AA5" w:rsidRPr="00755373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 xml:space="preserve">การอ่านจับใจความวรรณคดี </w:t>
            </w:r>
            <w:r w:rsidRPr="0075537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และวรรณกรรมในหนังสือเรียน รวมทั้งบทเรียนจากกลุ่มสาระ</w:t>
            </w:r>
            <w:r w:rsidRPr="0075537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การเรียนรู้อื่นๆ</w:t>
            </w: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0D3C71" w:rsidRDefault="00777AA5" w:rsidP="00777A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77AA5" w:rsidRPr="000D3C71" w:rsidRDefault="00777AA5" w:rsidP="00777A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777AA5" w:rsidRPr="000D3C71" w:rsidRDefault="00777AA5" w:rsidP="00777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สื่อสิ่งพิมพ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 xml:space="preserve"> สื่ออิเล็กทรอนิกส์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และแหล่งเรียนรู้ต่างๆ มาพัฒนาตน พัฒนาการเรียน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และพัฒนาความรู้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ทางอาช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755373">
              <w:rPr>
                <w:rFonts w:ascii="TH SarabunIT๙" w:hAnsi="TH SarabunIT๙" w:cs="TH SarabunIT๙"/>
                <w:sz w:val="28"/>
                <w:cs/>
              </w:rPr>
              <w:t>พ</w:t>
            </w:r>
          </w:p>
        </w:tc>
        <w:tc>
          <w:tcPr>
            <w:tcW w:w="4253" w:type="dxa"/>
          </w:tcPr>
          <w:p w:rsidR="00777AA5" w:rsidRPr="00E15E7F" w:rsidRDefault="00777AA5" w:rsidP="00777AA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777AA5" w:rsidRPr="00755373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ท ๑.๑ ม.๔ – ๖/๙</w:t>
            </w:r>
          </w:p>
        </w:tc>
        <w:tc>
          <w:tcPr>
            <w:tcW w:w="4394" w:type="dxa"/>
          </w:tcPr>
          <w:p w:rsidR="00777AA5" w:rsidRPr="00755373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๙. มีมารยาทในการอ่าน</w:t>
            </w:r>
          </w:p>
        </w:tc>
        <w:tc>
          <w:tcPr>
            <w:tcW w:w="4253" w:type="dxa"/>
          </w:tcPr>
          <w:p w:rsidR="00777AA5" w:rsidRPr="00755373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55373">
              <w:rPr>
                <w:rFonts w:ascii="TH SarabunIT๙" w:hAnsi="TH SarabunIT๙" w:cs="TH SarabunIT๙"/>
                <w:sz w:val="28"/>
                <w:cs/>
              </w:rPr>
              <w:t>มารยาทในการอ่าน</w:t>
            </w: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</w:pP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๖/๑ ท ๒.๑ ม.๔ - ๖/๒</w:t>
            </w:r>
          </w:p>
        </w:tc>
        <w:tc>
          <w:tcPr>
            <w:tcW w:w="4394" w:type="dxa"/>
          </w:tcPr>
          <w:p w:rsidR="00777AA5" w:rsidRPr="00827D68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๑. เขียนสื่อสารในรูปแบบต่างๆ ได้ตรงตามวัตถุประสงค์ โดยใ</w:t>
            </w:r>
            <w:r>
              <w:rPr>
                <w:rFonts w:ascii="TH SarabunIT๙" w:hAnsi="TH SarabunIT๙" w:cs="TH SarabunIT๙"/>
                <w:sz w:val="28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ภาษาเรียบเรียงถูกต้อง มีข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อมูล และสาระส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คัญชัดเจน</w:t>
            </w:r>
          </w:p>
          <w:p w:rsidR="00777AA5" w:rsidRPr="00827D68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๒. เขียนเรียงความ</w:t>
            </w:r>
          </w:p>
        </w:tc>
        <w:tc>
          <w:tcPr>
            <w:tcW w:w="4253" w:type="dxa"/>
          </w:tcPr>
          <w:p w:rsidR="00777AA5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การเขียนสื่อสารในรูปแบบ</w:t>
            </w:r>
          </w:p>
          <w:p w:rsidR="00777AA5" w:rsidRPr="00827D68" w:rsidRDefault="00777AA5" w:rsidP="00777AA5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ต่างๆ เช่น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การเขียนประวัติย่อในการ</w:t>
            </w:r>
          </w:p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สมัครงาน หรือศ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กษาต่อ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การเขียนจดหมายกิจธุระ</w:t>
            </w:r>
          </w:p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ในชีวิตประจ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การเขียนโครงงาน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การเขียนรายงานวิชาการ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การเขียนรายงานการประชุม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การกรอกแบบรายการต่างๆในชีวิตประจ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การเขียนวิจารณ์</w:t>
            </w:r>
          </w:p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การเขียนเรียงความ</w:t>
            </w:r>
          </w:p>
        </w:tc>
        <w:tc>
          <w:tcPr>
            <w:tcW w:w="708" w:type="dxa"/>
          </w:tcPr>
          <w:p w:rsidR="00777AA5" w:rsidRPr="001A34C1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๖/๓</w:t>
            </w:r>
          </w:p>
        </w:tc>
        <w:tc>
          <w:tcPr>
            <w:tcW w:w="4394" w:type="dxa"/>
          </w:tcPr>
          <w:p w:rsidR="00777AA5" w:rsidRPr="00827D68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๓. เขียนย่อความจากสื่</w:t>
            </w:r>
            <w:r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ที่มีรูปแบบ และเนื้อหาหลากหลาย</w:t>
            </w:r>
          </w:p>
        </w:tc>
        <w:tc>
          <w:tcPr>
            <w:tcW w:w="4253" w:type="dxa"/>
          </w:tcPr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 xml:space="preserve">การเขียนย่อความจากวรรณคดี 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br/>
              <w:t>และวรรณกรรมในหนังสือเรียน</w:t>
            </w:r>
          </w:p>
          <w:p w:rsidR="00777AA5" w:rsidRPr="00827D68" w:rsidRDefault="00777AA5" w:rsidP="00777AA5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หรือสื่อต่างๆ</w:t>
            </w: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๖/๔</w:t>
            </w:r>
          </w:p>
        </w:tc>
        <w:tc>
          <w:tcPr>
            <w:tcW w:w="4394" w:type="dxa"/>
          </w:tcPr>
          <w:p w:rsidR="00777AA5" w:rsidRPr="00827D68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๔. ผลิตงานเขียนของตนเอ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ในรูปแบบต่างๆ</w:t>
            </w:r>
          </w:p>
        </w:tc>
        <w:tc>
          <w:tcPr>
            <w:tcW w:w="4253" w:type="dxa"/>
          </w:tcPr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การเขียนในรูปแบบต่างๆ เช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สารคดี</w:t>
            </w:r>
          </w:p>
          <w:p w:rsidR="00777AA5" w:rsidRPr="00827D68" w:rsidRDefault="00777AA5" w:rsidP="00777AA5">
            <w:pPr>
              <w:pStyle w:val="a4"/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- บันเทิงคดี</w:t>
            </w: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</w:pPr>
          </w:p>
        </w:tc>
      </w:tr>
      <w:tr w:rsidR="00777AA5" w:rsidTr="007377F1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777AA5" w:rsidRPr="009D160E" w:rsidRDefault="00777AA5" w:rsidP="00777AA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777AA5" w:rsidRPr="00827D68" w:rsidRDefault="00777AA5" w:rsidP="00777A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๖/๕</w:t>
            </w:r>
          </w:p>
        </w:tc>
        <w:tc>
          <w:tcPr>
            <w:tcW w:w="4394" w:type="dxa"/>
          </w:tcPr>
          <w:p w:rsidR="00777AA5" w:rsidRPr="00827D68" w:rsidRDefault="00777AA5" w:rsidP="00777AA5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๕. ประเมินงานเขียนของผู้อ</w:t>
            </w:r>
            <w:r>
              <w:rPr>
                <w:rFonts w:ascii="TH SarabunIT๙" w:hAnsi="TH SarabunIT๙" w:cs="TH SarabunIT๙"/>
                <w:sz w:val="28"/>
                <w:cs/>
              </w:rPr>
              <w:t>ื่น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แล้วน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มาพัฒนางานเ</w:t>
            </w:r>
            <w:r>
              <w:rPr>
                <w:rFonts w:ascii="TH SarabunIT๙" w:hAnsi="TH SarabunIT๙" w:cs="TH SarabunIT๙"/>
                <w:sz w:val="28"/>
                <w:cs/>
              </w:rPr>
              <w:t>ขียน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ของตนเอง</w:t>
            </w:r>
          </w:p>
        </w:tc>
        <w:tc>
          <w:tcPr>
            <w:tcW w:w="4253" w:type="dxa"/>
          </w:tcPr>
          <w:p w:rsidR="00777AA5" w:rsidRPr="00827D68" w:rsidRDefault="00777AA5" w:rsidP="00777AA5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การประเมินคุณค่างานเขียนในด้านต่างๆ เช่น</w:t>
            </w:r>
          </w:p>
          <w:p w:rsidR="00777AA5" w:rsidRPr="00827D68" w:rsidRDefault="00777AA5" w:rsidP="00777AA5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แนวคิดของผู้เขียน</w:t>
            </w:r>
          </w:p>
        </w:tc>
        <w:tc>
          <w:tcPr>
            <w:tcW w:w="708" w:type="dxa"/>
          </w:tcPr>
          <w:p w:rsidR="00777AA5" w:rsidRDefault="00777AA5" w:rsidP="00777AA5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77AA5" w:rsidRDefault="00777AA5" w:rsidP="00777AA5">
            <w:pPr>
              <w:jc w:val="center"/>
            </w:pPr>
          </w:p>
        </w:tc>
      </w:tr>
      <w:tr w:rsidR="00413A9F" w:rsidTr="007377F1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13A9F" w:rsidTr="007377F1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413A9F" w:rsidRPr="009D160E" w:rsidRDefault="00413A9F" w:rsidP="00413A9F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413A9F" w:rsidRPr="000D3C71" w:rsidRDefault="00413A9F" w:rsidP="00413A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13A9F" w:rsidRPr="000D3C71" w:rsidRDefault="00413A9F" w:rsidP="00413A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413A9F" w:rsidRPr="000D3C71" w:rsidRDefault="00413A9F" w:rsidP="00413A9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3" w:type="dxa"/>
          </w:tcPr>
          <w:p w:rsidR="00413A9F" w:rsidRPr="00827D68" w:rsidRDefault="00413A9F" w:rsidP="00413A9F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การใช้ถ้อยค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413A9F" w:rsidRPr="00827D68" w:rsidRDefault="00413A9F" w:rsidP="00413A9F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การเรียบเรียง</w:t>
            </w:r>
          </w:p>
          <w:p w:rsidR="00413A9F" w:rsidRDefault="00413A9F" w:rsidP="00413A9F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สานวนโวหาร</w:t>
            </w:r>
          </w:p>
          <w:p w:rsidR="00413A9F" w:rsidRPr="00E15E7F" w:rsidRDefault="00413A9F" w:rsidP="00413A9F">
            <w:pPr>
              <w:pStyle w:val="a4"/>
              <w:numPr>
                <w:ilvl w:val="1"/>
                <w:numId w:val="8"/>
              </w:numPr>
              <w:ind w:left="601" w:hanging="142"/>
              <w:rPr>
                <w:rFonts w:ascii="TH SarabunIT๙" w:hAnsi="TH SarabunIT๙" w:cs="TH SarabunIT๙"/>
                <w:sz w:val="28"/>
                <w:cs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กลวิธีในการเขียน</w:t>
            </w:r>
          </w:p>
        </w:tc>
        <w:tc>
          <w:tcPr>
            <w:tcW w:w="708" w:type="dxa"/>
          </w:tcPr>
          <w:p w:rsidR="00413A9F" w:rsidRDefault="00413A9F" w:rsidP="00413A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413A9F" w:rsidRDefault="00413A9F" w:rsidP="00413A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๖/๖</w:t>
            </w:r>
          </w:p>
        </w:tc>
        <w:tc>
          <w:tcPr>
            <w:tcW w:w="4394" w:type="dxa"/>
          </w:tcPr>
          <w:p w:rsidR="007377F1" w:rsidRPr="00827D68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 xml:space="preserve">๖. เขียนรายงานการศึกษาค้นคว้า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 xml:space="preserve">เรื่องที่สนใจตามหลักการเขียน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เชิงวิชาการ และใช้ข้อมูล</w:t>
            </w:r>
          </w:p>
          <w:p w:rsidR="007377F1" w:rsidRPr="00827D68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สารสนเทศอ้างอิงอย่างถูกต้อง</w:t>
            </w:r>
          </w:p>
        </w:tc>
        <w:tc>
          <w:tcPr>
            <w:tcW w:w="4253" w:type="dxa"/>
          </w:tcPr>
          <w:p w:rsidR="007377F1" w:rsidRPr="00827D68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การเขียนรายงานเชิงวิชาการโดยเน้นการเขียนอ้างองข้อมูลสารสนเทศที่ถ</w:t>
            </w:r>
            <w:r w:rsidRPr="00827D68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กต้อง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843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๖/๗</w:t>
            </w:r>
          </w:p>
        </w:tc>
        <w:tc>
          <w:tcPr>
            <w:tcW w:w="4394" w:type="dxa"/>
          </w:tcPr>
          <w:p w:rsidR="007377F1" w:rsidRPr="00827D68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๗. บันทึกการศึกษา</w:t>
            </w:r>
            <w:r>
              <w:rPr>
                <w:rFonts w:ascii="TH SarabunIT๙" w:hAnsi="TH SarabunIT๙" w:cs="TH SarabunIT๙"/>
                <w:sz w:val="28"/>
                <w:cs/>
              </w:rPr>
              <w:t>ค้นคว้า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ไปพัฒนาตนเองอย่างสม่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27D68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</w:tc>
        <w:tc>
          <w:tcPr>
            <w:tcW w:w="4253" w:type="dxa"/>
          </w:tcPr>
          <w:p w:rsidR="007377F1" w:rsidRPr="00827D68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การเขียนบันทึกความรู้จากแหล่งเรียนรู้ที่หลากหลาย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27D68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7377F1" w:rsidRPr="00827D68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ท ๒.๑ ม.๔ - ๖/๘</w:t>
            </w:r>
          </w:p>
        </w:tc>
        <w:tc>
          <w:tcPr>
            <w:tcW w:w="4394" w:type="dxa"/>
          </w:tcPr>
          <w:p w:rsidR="007377F1" w:rsidRPr="00827D68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๘. มีมารยาทในการเขียน</w:t>
            </w:r>
          </w:p>
        </w:tc>
        <w:tc>
          <w:tcPr>
            <w:tcW w:w="4253" w:type="dxa"/>
          </w:tcPr>
          <w:p w:rsidR="007377F1" w:rsidRPr="00827D68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827D68">
              <w:rPr>
                <w:rFonts w:ascii="TH SarabunIT๙" w:hAnsi="TH SarabunIT๙" w:cs="TH SarabunIT๙"/>
                <w:sz w:val="28"/>
                <w:cs/>
              </w:rPr>
              <w:t>มารยาทในการเขียน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๓.๑ ม.๔ – ๖/๑ ท ๓.๑ ม.๔ – ๖/๒ ท ๓.๑ ม.๔ – ๖/๓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๑. สรุปแนวคิด และแสดงความ คิดเห็นจากเรื่องที่ฟังและดู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๒. วิเคราะห์แนวคิดการใช้ภาษา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และความน่าเชื่อถือจากเรื่อ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ที่ฟังและดูอย่างมีเหตุผล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๓. ประเมินเรื่องที่ฟังและดู</w:t>
            </w:r>
          </w:p>
          <w:p w:rsidR="007377F1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แล้วก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หนดแนวทางน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ไ</w:t>
            </w:r>
            <w:r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ประยุกต์ใช้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ในการด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การพูดสรุปสาระส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คัญ และการแสดงความ</w:t>
            </w:r>
            <w:r>
              <w:rPr>
                <w:rFonts w:ascii="TH SarabunIT๙" w:hAnsi="TH SarabunIT๙" w:cs="TH SarabunIT๙"/>
                <w:sz w:val="28"/>
                <w:cs/>
              </w:rPr>
              <w:t>คิดเห็น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จากเรื่อง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ที่ฟังและดู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การพูดวิเคราะห์ ว</w:t>
            </w:r>
            <w:r>
              <w:rPr>
                <w:rFonts w:ascii="TH SarabunIT๙" w:hAnsi="TH SarabunIT๙" w:cs="TH SarabunIT๙"/>
                <w:sz w:val="28"/>
                <w:cs/>
              </w:rPr>
              <w:t>ิจารณ์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และประเมินค่าจากเรื่องที่ฟังและดู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๓.๑ ม.๔ – ๖/๔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๔. มีวิจารณญาณในการเล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อก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เรื่องท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ฟังและดู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การเลือกเรื่องที่ฟังและดูอย่าง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มีวิจารณญาณ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๓.๑ ม.๔ – ๖/๕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๕. พูดในโอกาสต่างๆ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ดแสดง ทรรศนะ โต้แย้ง โน้มน้าวใจ และเสนอแนวคิดให</w:t>
            </w:r>
            <w:r>
              <w:rPr>
                <w:rFonts w:ascii="TH SarabunIT๙" w:hAnsi="TH SarabunIT๙" w:cs="TH SarabunIT๙"/>
                <w:sz w:val="28"/>
                <w:cs/>
              </w:rPr>
              <w:t>ม่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ด้วยภาษาถูกต้องเหมาะสม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การพูดในรูปแบบต่างๆ เช่น</w:t>
            </w:r>
          </w:p>
          <w:p w:rsidR="007377F1" w:rsidRPr="00333C6A" w:rsidRDefault="007377F1" w:rsidP="007377F1">
            <w:pPr>
              <w:pStyle w:val="a4"/>
              <w:numPr>
                <w:ilvl w:val="1"/>
                <w:numId w:val="8"/>
              </w:num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การอภิปราย</w:t>
            </w:r>
          </w:p>
          <w:p w:rsidR="007377F1" w:rsidRPr="00333C6A" w:rsidRDefault="007377F1" w:rsidP="007377F1">
            <w:pPr>
              <w:pStyle w:val="a4"/>
              <w:numPr>
                <w:ilvl w:val="1"/>
                <w:numId w:val="8"/>
              </w:num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การพูดแสดงทรรศนะ</w:t>
            </w:r>
          </w:p>
          <w:p w:rsidR="007377F1" w:rsidRPr="00333C6A" w:rsidRDefault="007377F1" w:rsidP="007377F1">
            <w:pPr>
              <w:pStyle w:val="a4"/>
              <w:numPr>
                <w:ilvl w:val="1"/>
                <w:numId w:val="8"/>
              </w:num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การพูดโน้มน้าวใจ</w:t>
            </w:r>
          </w:p>
          <w:p w:rsidR="007377F1" w:rsidRPr="00333C6A" w:rsidRDefault="007377F1" w:rsidP="007377F1">
            <w:pPr>
              <w:pStyle w:val="a4"/>
              <w:numPr>
                <w:ilvl w:val="1"/>
                <w:numId w:val="8"/>
              </w:num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การกล่าวสุนทรพจน์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bottom w:val="single" w:sz="4" w:space="0" w:color="auto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0D3C7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377F1" w:rsidRPr="000D3C7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7377F1" w:rsidRPr="000D3C71" w:rsidRDefault="007377F1" w:rsidP="007377F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3" w:type="dxa"/>
          </w:tcPr>
          <w:p w:rsidR="007377F1" w:rsidRPr="00E15E7F" w:rsidRDefault="007377F1" w:rsidP="007377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- การโต้วาที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๓.๑ ม.๔ – ๖/๖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๖. มีมารยาทในการฟัง การดู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และการพ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มารยาทในการฟ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ง การดู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และการพูด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๖/๑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๑. อธิบายธรรมชาติของภาษา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พลังของภาษา และลักษ</w:t>
            </w:r>
            <w:r>
              <w:rPr>
                <w:rFonts w:ascii="TH SarabunIT๙" w:hAnsi="TH SarabunIT๙" w:cs="TH SarabunIT๙"/>
                <w:sz w:val="28"/>
                <w:cs/>
              </w:rPr>
              <w:t>ณะ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ของภาษา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ธรรมชาติของภาษา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พลังของภาษา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ลักษณะของภาษาไทย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เสียงในภาษาไทย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  <w:cs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พยางค์และค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ความหมายของค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การเปลี่ยนแปลงของภาษาไทย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br/>
              <w:t>ในปัจจุบัน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๖/๒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๒. ใช้ค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และกลุ่มค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สร้างประโ</w:t>
            </w:r>
            <w:r>
              <w:rPr>
                <w:rFonts w:ascii="TH SarabunIT๙" w:hAnsi="TH SarabunIT๙" w:cs="TH SarabunIT๙"/>
                <w:sz w:val="28"/>
                <w:cs/>
              </w:rPr>
              <w:t>ยค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ตรงตามวัตถุประสงค์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หลักการใช้ถ้อยค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และส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นวน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หลักการร้อยเรียงประโยค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หลักการสังเกตค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ภาษาต่างประเท</w:t>
            </w:r>
            <w:r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หลักการสร้างค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๖/๓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๓. ใช้ภาษาเหมาะสมแก่โอกาส กาลเทศะ และบุคคล รวมทั้ง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ราชาศัพท์อย่างเหมาะสม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ระดับของภาษา</w:t>
            </w:r>
          </w:p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333C6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ราชาศัพท์และคาสุภาพ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33C6A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๖/๔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๔. แต่งบทร้อยกรอง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หลักการแต่งโคลง ร่าย และฉันท์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  <w:bottom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๖/๕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๕. วิเคราะห์อิทธ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พลของ ภาษาต่างประเทศและภาษาถิ่น</w:t>
            </w:r>
          </w:p>
        </w:tc>
        <w:tc>
          <w:tcPr>
            <w:tcW w:w="4253" w:type="dxa"/>
          </w:tcPr>
          <w:p w:rsidR="007377F1" w:rsidRPr="00333C6A" w:rsidRDefault="007377F1" w:rsidP="007377F1">
            <w:pPr>
              <w:pStyle w:val="a4"/>
              <w:numPr>
                <w:ilvl w:val="0"/>
                <w:numId w:val="8"/>
              </w:numPr>
              <w:ind w:left="317" w:hanging="247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อิทธิพลของภาษาต่างประเทศ 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br/>
              <w:t>และภาษาถิ่น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7377F1">
        <w:trPr>
          <w:trHeight w:val="510"/>
        </w:trPr>
        <w:tc>
          <w:tcPr>
            <w:tcW w:w="1134" w:type="dxa"/>
            <w:tcBorders>
              <w:top w:val="nil"/>
            </w:tcBorders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33C6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๖/๖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๖. อธิบายและวิเคราะห์หลัก</w:t>
            </w:r>
            <w:r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สร้างค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4253" w:type="dxa"/>
          </w:tcPr>
          <w:p w:rsidR="007377F1" w:rsidRPr="006A2689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A2689">
              <w:rPr>
                <w:rFonts w:ascii="TH SarabunIT๙" w:hAnsi="TH SarabunIT๙" w:cs="TH SarabunIT๙"/>
                <w:sz w:val="28"/>
                <w:cs/>
              </w:rPr>
              <w:t>หลักการสร้างค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A2689">
              <w:rPr>
                <w:rFonts w:ascii="TH SarabunIT๙" w:hAnsi="TH SarabunIT๙" w:cs="TH SarabunIT๙"/>
                <w:sz w:val="28"/>
                <w:cs/>
              </w:rPr>
              <w:t>ในภาษาไทย</w:t>
            </w:r>
          </w:p>
        </w:tc>
        <w:tc>
          <w:tcPr>
            <w:tcW w:w="708" w:type="dxa"/>
          </w:tcPr>
          <w:p w:rsidR="007377F1" w:rsidRPr="001A34C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087401">
        <w:trPr>
          <w:trHeight w:val="510"/>
        </w:trPr>
        <w:tc>
          <w:tcPr>
            <w:tcW w:w="1134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43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4394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4253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377F1" w:rsidTr="00087401">
        <w:trPr>
          <w:trHeight w:val="510"/>
        </w:trPr>
        <w:tc>
          <w:tcPr>
            <w:tcW w:w="1134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33C6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๔.๑ ม.๔ – ๖/๗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๗. วิเคราะห์และประเมินการ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ใช้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ภาษาจากสื่อสิ่งพิมพ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์ 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และสื่ออิเล็กทรอนิกส์</w:t>
            </w:r>
          </w:p>
        </w:tc>
        <w:tc>
          <w:tcPr>
            <w:tcW w:w="4253" w:type="dxa"/>
          </w:tcPr>
          <w:p w:rsidR="007377F1" w:rsidRPr="006A2689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A2689">
              <w:rPr>
                <w:rFonts w:ascii="TH SarabunIT๙" w:hAnsi="TH SarabunIT๙" w:cs="TH SarabunIT๙"/>
                <w:sz w:val="28"/>
                <w:cs/>
              </w:rPr>
              <w:t>การประเมินการใช้ภาษาจากสื่อสิ่งพิมพ์และสื่ออิเล็กทรอนิกส์</w:t>
            </w:r>
          </w:p>
          <w:p w:rsidR="007377F1" w:rsidRPr="006A2689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A2689">
              <w:rPr>
                <w:rFonts w:ascii="TH SarabunIT๙" w:hAnsi="TH SarabunIT๙" w:cs="TH SarabunIT๙"/>
                <w:sz w:val="28"/>
                <w:cs/>
              </w:rPr>
              <w:t>ภูมิปัญญาทางภาษาในท้องถิ่น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087401">
        <w:trPr>
          <w:trHeight w:val="510"/>
        </w:trPr>
        <w:tc>
          <w:tcPr>
            <w:tcW w:w="1134" w:type="dxa"/>
          </w:tcPr>
          <w:p w:rsidR="007377F1" w:rsidRPr="009D160E" w:rsidRDefault="007377F1" w:rsidP="007377F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33C6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7377F1" w:rsidRPr="00333C6A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ท ๕.๑ ม.๔ – ๖/๑ ท ๕.๑ ม.๔ – ๖/๒ ท ๕.๑ ม.๔ – ๖/๓ ท ๕.๑ ม.๔ – ๖/๔ ท ๕.๑ ม.๔ – ๖/๕ ท ๕.๑ ม.๔ – ๖/๖</w:t>
            </w:r>
          </w:p>
        </w:tc>
        <w:tc>
          <w:tcPr>
            <w:tcW w:w="4394" w:type="dxa"/>
          </w:tcPr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๑. วิเคราะห์และวิจารณ์วรรณคดี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และวรรณกรรมตามหลัก</w:t>
            </w:r>
            <w:r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วิจารณ์เบื้องต้น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๒. วิเคราะห์ลักษณะเด่นขอ</w:t>
            </w: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วรรณคดีเช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อมโยงกับการเรียน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รู้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ทางประวัติศาสตร์และวิถีชีว</w:t>
            </w:r>
            <w:r>
              <w:rPr>
                <w:rFonts w:ascii="TH SarabunIT๙" w:hAnsi="TH SarabunIT๙" w:cs="TH SarabunIT๙"/>
                <w:sz w:val="28"/>
                <w:cs/>
              </w:rPr>
              <w:t>ิต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ของสังคม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ในอดีต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๓. วิเคราะห์และประเมินคุณค่า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ด้านวรรณศิลป์ของวร</w:t>
            </w:r>
            <w:r>
              <w:rPr>
                <w:rFonts w:ascii="TH SarabunIT๙" w:hAnsi="TH SarabunIT๙" w:cs="TH SarabunIT๙"/>
                <w:sz w:val="28"/>
                <w:cs/>
              </w:rPr>
              <w:t>รณคดี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และวรรณกรรมในฐาน</w:t>
            </w:r>
            <w:r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ที่เป็นมรดกทางวัฒนธ</w:t>
            </w:r>
            <w:r>
              <w:rPr>
                <w:rFonts w:ascii="TH SarabunIT๙" w:hAnsi="TH SarabunIT๙" w:cs="TH SarabunIT๙"/>
                <w:sz w:val="28"/>
                <w:cs/>
              </w:rPr>
              <w:t>รรม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ของชาติ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๔. สังเคราะห์ข้อคิดจากวรรณคดี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และวรรณกรรมเพ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ไ</w:t>
            </w:r>
            <w:r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ประยุกต์ใช้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ในชีวิตจริง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 xml:space="preserve">๕. รวบรวมวรรณกรรมพื้นบ้าน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และอธิบายภูมิปัญญาทางภาษา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๖. ท่องจาและบอกคุณค่า</w:t>
            </w:r>
          </w:p>
          <w:p w:rsidR="007377F1" w:rsidRPr="00333C6A" w:rsidRDefault="007377F1" w:rsidP="007377F1">
            <w:pPr>
              <w:rPr>
                <w:rFonts w:ascii="TH SarabunIT๙" w:hAnsi="TH SarabunIT๙" w:cs="TH SarabunIT๙"/>
                <w:sz w:val="28"/>
              </w:rPr>
            </w:pPr>
            <w:r w:rsidRPr="00333C6A">
              <w:rPr>
                <w:rFonts w:ascii="TH SarabunIT๙" w:hAnsi="TH SarabunIT๙" w:cs="TH SarabunIT๙"/>
                <w:sz w:val="28"/>
                <w:cs/>
              </w:rPr>
              <w:t>บทอาขยานตามที่ก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หนด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บทร้อยกรองที่มีคุณ</w:t>
            </w:r>
            <w:r>
              <w:rPr>
                <w:rFonts w:ascii="TH SarabunIT๙" w:hAnsi="TH SarabunIT๙" w:cs="TH SarabunIT๙"/>
                <w:sz w:val="28"/>
                <w:cs/>
              </w:rPr>
              <w:t>ค่า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ตามความสนใจและน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33C6A">
              <w:rPr>
                <w:rFonts w:ascii="TH SarabunIT๙" w:hAnsi="TH SarabunIT๙" w:cs="TH SarabunIT๙"/>
                <w:sz w:val="28"/>
                <w:cs/>
              </w:rPr>
              <w:t>ไปใช้อ้างอิง</w:t>
            </w:r>
          </w:p>
        </w:tc>
        <w:tc>
          <w:tcPr>
            <w:tcW w:w="4253" w:type="dxa"/>
          </w:tcPr>
          <w:p w:rsidR="007377F1" w:rsidRPr="006A2689" w:rsidRDefault="007377F1" w:rsidP="007377F1">
            <w:pPr>
              <w:pStyle w:val="a4"/>
              <w:numPr>
                <w:ilvl w:val="0"/>
                <w:numId w:val="8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A2689">
              <w:rPr>
                <w:rFonts w:ascii="TH SarabunIT๙" w:hAnsi="TH SarabunIT๙" w:cs="TH SarabunIT๙"/>
                <w:sz w:val="28"/>
                <w:cs/>
              </w:rPr>
              <w:t xml:space="preserve">การวิจารณ์และประเมินค่าวรรณคดี วรรณกรรม วรรณกรรมท้องถิ่น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A2689">
              <w:rPr>
                <w:rFonts w:ascii="TH SarabunIT๙" w:hAnsi="TH SarabunIT๙" w:cs="TH SarabunIT๙"/>
                <w:sz w:val="28"/>
                <w:cs/>
              </w:rPr>
              <w:t xml:space="preserve">วรรณกรรมอาเซียน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6A2689">
              <w:rPr>
                <w:rFonts w:ascii="TH SarabunIT๙" w:hAnsi="TH SarabunIT๙" w:cs="TH SarabunIT๙"/>
                <w:sz w:val="28"/>
                <w:cs/>
              </w:rPr>
              <w:t>และบทอาขยาน</w:t>
            </w:r>
          </w:p>
        </w:tc>
        <w:tc>
          <w:tcPr>
            <w:tcW w:w="708" w:type="dxa"/>
          </w:tcPr>
          <w:p w:rsidR="007377F1" w:rsidRDefault="007377F1" w:rsidP="007377F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377F1" w:rsidRDefault="007377F1" w:rsidP="007377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77F1" w:rsidTr="0016786E">
        <w:trPr>
          <w:trHeight w:val="510"/>
        </w:trPr>
        <w:tc>
          <w:tcPr>
            <w:tcW w:w="12333" w:type="dxa"/>
            <w:gridSpan w:val="5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รวม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5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 xml:space="preserve">๓๖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20"/>
                <w:position w:val="2"/>
                <w:sz w:val="28"/>
                <w:cs/>
              </w:rPr>
              <w:t xml:space="preserve"> 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position w:val="2"/>
                <w:sz w:val="28"/>
                <w:cs/>
              </w:rPr>
              <w:t>ต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3"/>
                <w:position w:val="2"/>
                <w:sz w:val="28"/>
                <w:cs/>
              </w:rPr>
              <w:t>ั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>
              <w:rPr>
                <w:rFonts w:ascii="TH SarabunIT๙" w:eastAsia="KodchiangUPC" w:hAnsi="TH SarabunIT๙" w:cs="TH SarabunIT๙"/>
                <w:b/>
                <w:bCs/>
                <w:w w:val="123"/>
                <w:position w:val="2"/>
                <w:sz w:val="28"/>
                <w:cs/>
              </w:rPr>
              <w:t>ช</w:t>
            </w:r>
            <w:r>
              <w:rPr>
                <w:rFonts w:ascii="TH SarabunIT๙" w:eastAsia="KodchiangUPC" w:hAnsi="TH SarabunIT๙" w:cs="TH SarabunIT๙" w:hint="cs"/>
                <w:b/>
                <w:bCs/>
                <w:w w:val="123"/>
                <w:position w:val="2"/>
                <w:sz w:val="28"/>
                <w:cs/>
              </w:rPr>
              <w:t>ี้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spacing w:val="-1"/>
                <w:w w:val="120"/>
                <w:position w:val="2"/>
                <w:sz w:val="28"/>
                <w:cs/>
              </w:rPr>
              <w:t>ว</w:t>
            </w:r>
            <w:r w:rsidRPr="00845AFB">
              <w:rPr>
                <w:rFonts w:ascii="TH SarabunIT๙" w:eastAsia="KodchiangUPC" w:hAnsi="TH SarabunIT๙" w:cs="TH SarabunIT๙"/>
                <w:b/>
                <w:bCs/>
                <w:w w:val="101"/>
                <w:position w:val="2"/>
                <w:sz w:val="28"/>
                <w:cs/>
              </w:rPr>
              <w:t>ัด</w:t>
            </w:r>
          </w:p>
        </w:tc>
        <w:tc>
          <w:tcPr>
            <w:tcW w:w="708" w:type="dxa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851" w:type="dxa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</w:tr>
      <w:tr w:rsidR="007377F1" w:rsidTr="00085B02">
        <w:trPr>
          <w:trHeight w:val="510"/>
        </w:trPr>
        <w:tc>
          <w:tcPr>
            <w:tcW w:w="12333" w:type="dxa"/>
            <w:gridSpan w:val="5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รวมทั้งหมด ๑๓๙ ตัวชี้วัด</w:t>
            </w:r>
          </w:p>
        </w:tc>
        <w:tc>
          <w:tcPr>
            <w:tcW w:w="708" w:type="dxa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118</w:t>
            </w:r>
          </w:p>
        </w:tc>
        <w:tc>
          <w:tcPr>
            <w:tcW w:w="851" w:type="dxa"/>
          </w:tcPr>
          <w:p w:rsidR="007377F1" w:rsidRPr="006A2689" w:rsidRDefault="007377F1" w:rsidP="007377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21</w:t>
            </w:r>
          </w:p>
        </w:tc>
      </w:tr>
    </w:tbl>
    <w:p w:rsidR="00606990" w:rsidRDefault="00606990">
      <w:pPr>
        <w:rPr>
          <w:rFonts w:hint="cs"/>
        </w:rPr>
      </w:pPr>
    </w:p>
    <w:sectPr w:rsidR="00606990" w:rsidSect="00451648">
      <w:headerReference w:type="default" r:id="rId8"/>
      <w:footerReference w:type="default" r:id="rId9"/>
      <w:pgSz w:w="16838" w:h="11906" w:orient="landscape"/>
      <w:pgMar w:top="1440" w:right="1440" w:bottom="1440" w:left="1440" w:header="709" w:footer="709" w:gutter="0"/>
      <w:pgNumType w:start="66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942" w:rsidRDefault="00CC1942" w:rsidP="00980764">
      <w:pPr>
        <w:spacing w:after="0" w:line="240" w:lineRule="auto"/>
      </w:pPr>
      <w:r>
        <w:separator/>
      </w:r>
    </w:p>
  </w:endnote>
  <w:endnote w:type="continuationSeparator" w:id="0">
    <w:p w:rsidR="00CC1942" w:rsidRDefault="00CC1942" w:rsidP="0098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27F" w:rsidRPr="00135C9E" w:rsidRDefault="00451648">
    <w:pPr>
      <w:pStyle w:val="a7"/>
      <w:rPr>
        <w:rFonts w:ascii="TH SarabunIT๙" w:hAnsi="TH SarabunIT๙" w:cs="TH SarabunIT๙"/>
        <w:sz w:val="32"/>
        <w:szCs w:val="32"/>
      </w:rPr>
    </w:pPr>
    <w:r w:rsidRPr="00451648">
      <w:rPr>
        <w:rFonts w:ascii="TH SarabunIT๙" w:hAnsi="TH SarabunIT๙" w:cs="TH SarabunIT๙"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-442912</wp:posOffset>
              </wp:positionH>
              <wp:positionV relativeFrom="margin">
                <wp:posOffset>5548313</wp:posOffset>
              </wp:positionV>
              <wp:extent cx="762000" cy="542925"/>
              <wp:effectExtent l="0" t="4763" r="0" b="0"/>
              <wp:wrapNone/>
              <wp:docPr id="10" name="สี่เหลี่ยมผืนผ้า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6200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H SarabunIT๙" w:eastAsiaTheme="majorEastAsia" w:hAnsi="TH SarabunIT๙" w:cs="TH SarabunIT๙"/>
                              <w:sz w:val="32"/>
                              <w:szCs w:val="32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451648" w:rsidRPr="00451648" w:rsidRDefault="00451648">
                              <w:pPr>
                                <w:jc w:val="center"/>
                                <w:rPr>
                                  <w:rFonts w:ascii="TH SarabunIT๙" w:eastAsiaTheme="majorEastAsia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451648">
                                <w:rPr>
                                  <w:rFonts w:ascii="TH SarabunIT๙" w:eastAsiaTheme="minorEastAsia" w:hAnsi="TH SarabunIT๙" w:cs="TH SarabunIT๙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451648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instrText>PAGE  \* MERGEFORMAT</w:instrText>
                              </w:r>
                              <w:r w:rsidRPr="00451648">
                                <w:rPr>
                                  <w:rFonts w:ascii="TH SarabunIT๙" w:eastAsiaTheme="minorEastAsia" w:hAnsi="TH SarabunIT๙" w:cs="TH SarabunIT๙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Pr="00451648">
                                <w:rPr>
                                  <w:rFonts w:ascii="TH SarabunIT๙" w:eastAsiaTheme="majorEastAsia" w:hAnsi="TH SarabunIT๙" w:cs="TH SarabunIT๙"/>
                                  <w:noProof/>
                                  <w:sz w:val="32"/>
                                  <w:szCs w:val="32"/>
                                  <w:lang w:val="th-TH"/>
                                </w:rPr>
                                <w:t>74</w:t>
                              </w:r>
                              <w:r w:rsidRPr="00451648">
                                <w:rPr>
                                  <w:rFonts w:ascii="TH SarabunIT๙" w:eastAsiaTheme="majorEastAsia" w:hAnsi="TH SarabunIT๙" w:cs="TH SarabunIT๙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สี่เหลี่ยมผืนผ้า 10" o:spid="_x0000_s1026" style="position:absolute;margin-left:-34.85pt;margin-top:436.9pt;width:60pt;height:42.7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" o:allowincell="f" stroked="f">
              <v:textbox style="layout-flow:vertical">
                <w:txbxContent>
                  <w:sdt>
                    <w:sdtPr>
                      <w:rPr>
                        <w:rFonts w:ascii="TH SarabunIT๙" w:eastAsiaTheme="majorEastAsia" w:hAnsi="TH SarabunIT๙" w:cs="TH SarabunIT๙"/>
                        <w:sz w:val="32"/>
                        <w:szCs w:val="32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451648" w:rsidRPr="00451648" w:rsidRDefault="00451648">
                        <w:pPr>
                          <w:jc w:val="center"/>
                          <w:rPr>
                            <w:rFonts w:ascii="TH SarabunIT๙" w:eastAsiaTheme="majorEastAsia" w:hAnsi="TH SarabunIT๙" w:cs="TH SarabunIT๙"/>
                            <w:sz w:val="32"/>
                            <w:szCs w:val="32"/>
                          </w:rPr>
                        </w:pPr>
                        <w:r w:rsidRPr="00451648">
                          <w:rPr>
                            <w:rFonts w:ascii="TH SarabunIT๙" w:eastAsiaTheme="minorEastAsia" w:hAnsi="TH SarabunIT๙" w:cs="TH SarabunIT๙"/>
                            <w:sz w:val="32"/>
                            <w:szCs w:val="32"/>
                          </w:rPr>
                          <w:fldChar w:fldCharType="begin"/>
                        </w:r>
                        <w:r w:rsidRPr="00451648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instrText>PAGE  \* MERGEFORMAT</w:instrText>
                        </w:r>
                        <w:r w:rsidRPr="00451648">
                          <w:rPr>
                            <w:rFonts w:ascii="TH SarabunIT๙" w:eastAsiaTheme="minorEastAsia" w:hAnsi="TH SarabunIT๙" w:cs="TH SarabunIT๙"/>
                            <w:sz w:val="32"/>
                            <w:szCs w:val="32"/>
                          </w:rPr>
                          <w:fldChar w:fldCharType="separate"/>
                        </w:r>
                        <w:r w:rsidRPr="00451648">
                          <w:rPr>
                            <w:rFonts w:ascii="TH SarabunIT๙" w:eastAsiaTheme="majorEastAsia" w:hAnsi="TH SarabunIT๙" w:cs="TH SarabunIT๙"/>
                            <w:noProof/>
                            <w:sz w:val="32"/>
                            <w:szCs w:val="32"/>
                            <w:lang w:val="th-TH"/>
                          </w:rPr>
                          <w:t>74</w:t>
                        </w:r>
                        <w:r w:rsidRPr="00451648">
                          <w:rPr>
                            <w:rFonts w:ascii="TH SarabunIT๙" w:eastAsiaTheme="majorEastAsia" w:hAnsi="TH SarabunIT๙" w:cs="TH SarabunIT๙"/>
                            <w:sz w:val="32"/>
                            <w:szCs w:val="32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942" w:rsidRDefault="00CC1942" w:rsidP="00980764">
      <w:pPr>
        <w:spacing w:after="0" w:line="240" w:lineRule="auto"/>
      </w:pPr>
      <w:r>
        <w:separator/>
      </w:r>
    </w:p>
  </w:footnote>
  <w:footnote w:type="continuationSeparator" w:id="0">
    <w:p w:rsidR="00CC1942" w:rsidRDefault="00CC1942" w:rsidP="0098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C9E" w:rsidRPr="00135C9E" w:rsidRDefault="00135C9E">
    <w:pPr>
      <w:pStyle w:val="a5"/>
      <w:jc w:val="right"/>
      <w:rPr>
        <w:rFonts w:ascii="TH SarabunIT๙" w:hAnsi="TH SarabunIT๙" w:cs="TH SarabunIT๙"/>
        <w:sz w:val="32"/>
        <w:szCs w:val="32"/>
      </w:rPr>
    </w:pPr>
  </w:p>
  <w:p w:rsidR="009547DA" w:rsidRPr="00135C9E" w:rsidRDefault="009547DA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1B3E"/>
    <w:multiLevelType w:val="hybridMultilevel"/>
    <w:tmpl w:val="ADF2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3A6266">
      <w:start w:val="30"/>
      <w:numFmt w:val="bullet"/>
      <w:lvlText w:val="-"/>
      <w:lvlJc w:val="left"/>
      <w:pPr>
        <w:ind w:left="644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544BF"/>
    <w:multiLevelType w:val="hybridMultilevel"/>
    <w:tmpl w:val="D6C6E8CC"/>
    <w:lvl w:ilvl="0" w:tplc="51CA3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C46BF"/>
    <w:multiLevelType w:val="hybridMultilevel"/>
    <w:tmpl w:val="A99EB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E108A">
      <w:start w:val="30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181C"/>
    <w:multiLevelType w:val="hybridMultilevel"/>
    <w:tmpl w:val="69AA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029608">
      <w:start w:val="30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43625"/>
    <w:multiLevelType w:val="hybridMultilevel"/>
    <w:tmpl w:val="E770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90E8CE">
      <w:start w:val="30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96ADE"/>
    <w:multiLevelType w:val="hybridMultilevel"/>
    <w:tmpl w:val="3F5AD05A"/>
    <w:lvl w:ilvl="0" w:tplc="51CA3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BE58E8A0">
      <w:start w:val="30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82689"/>
    <w:multiLevelType w:val="hybridMultilevel"/>
    <w:tmpl w:val="0128D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534A5"/>
    <w:multiLevelType w:val="hybridMultilevel"/>
    <w:tmpl w:val="20745CEC"/>
    <w:lvl w:ilvl="0" w:tplc="51CA3EC2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311"/>
    <w:rsid w:val="000D3C71"/>
    <w:rsid w:val="00106BCA"/>
    <w:rsid w:val="00135C9E"/>
    <w:rsid w:val="001B3CA4"/>
    <w:rsid w:val="00247190"/>
    <w:rsid w:val="00291506"/>
    <w:rsid w:val="002B23ED"/>
    <w:rsid w:val="00333C6A"/>
    <w:rsid w:val="00374122"/>
    <w:rsid w:val="003A7BF6"/>
    <w:rsid w:val="003B6F67"/>
    <w:rsid w:val="00413A9F"/>
    <w:rsid w:val="00431886"/>
    <w:rsid w:val="00451648"/>
    <w:rsid w:val="004541A8"/>
    <w:rsid w:val="00471849"/>
    <w:rsid w:val="004B44C6"/>
    <w:rsid w:val="004C32B9"/>
    <w:rsid w:val="00571062"/>
    <w:rsid w:val="005F4926"/>
    <w:rsid w:val="00606990"/>
    <w:rsid w:val="006A2689"/>
    <w:rsid w:val="006C227F"/>
    <w:rsid w:val="007377F1"/>
    <w:rsid w:val="00755373"/>
    <w:rsid w:val="00757C87"/>
    <w:rsid w:val="00777AA5"/>
    <w:rsid w:val="007D2621"/>
    <w:rsid w:val="00827D68"/>
    <w:rsid w:val="009547DA"/>
    <w:rsid w:val="0098071B"/>
    <w:rsid w:val="00980764"/>
    <w:rsid w:val="009F7ADC"/>
    <w:rsid w:val="00B125DC"/>
    <w:rsid w:val="00C071C5"/>
    <w:rsid w:val="00CC1942"/>
    <w:rsid w:val="00D13FE2"/>
    <w:rsid w:val="00D1482A"/>
    <w:rsid w:val="00E15E7F"/>
    <w:rsid w:val="00E76C3B"/>
    <w:rsid w:val="00E77159"/>
    <w:rsid w:val="00EE4D5C"/>
    <w:rsid w:val="00FA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FD844"/>
  <w15:docId w15:val="{0F316868-53D7-472A-B3E0-2A7523561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231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A2311"/>
    <w:pPr>
      <w:widowControl w:val="0"/>
      <w:spacing w:after="0" w:line="240" w:lineRule="auto"/>
    </w:pPr>
    <w:rPr>
      <w:szCs w:val="22"/>
      <w:lang w:bidi="ar-SA"/>
    </w:rPr>
  </w:style>
  <w:style w:type="paragraph" w:styleId="a5">
    <w:name w:val="header"/>
    <w:basedOn w:val="a"/>
    <w:link w:val="a6"/>
    <w:uiPriority w:val="99"/>
    <w:unhideWhenUsed/>
    <w:rsid w:val="00980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80764"/>
  </w:style>
  <w:style w:type="paragraph" w:styleId="a7">
    <w:name w:val="footer"/>
    <w:basedOn w:val="a"/>
    <w:link w:val="a8"/>
    <w:uiPriority w:val="99"/>
    <w:unhideWhenUsed/>
    <w:rsid w:val="00980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80764"/>
  </w:style>
  <w:style w:type="paragraph" w:styleId="a9">
    <w:name w:val="Balloon Text"/>
    <w:basedOn w:val="a"/>
    <w:link w:val="aa"/>
    <w:uiPriority w:val="99"/>
    <w:semiHidden/>
    <w:unhideWhenUsed/>
    <w:rsid w:val="00135C9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35C9E"/>
    <w:rPr>
      <w:rFonts w:ascii="Leelawadee" w:hAnsi="Leelawadee" w:cs="Angsana New"/>
      <w:sz w:val="18"/>
      <w:szCs w:val="22"/>
    </w:rPr>
  </w:style>
  <w:style w:type="character" w:styleId="ab">
    <w:name w:val="page number"/>
    <w:basedOn w:val="a0"/>
    <w:uiPriority w:val="99"/>
    <w:unhideWhenUsed/>
    <w:rsid w:val="00451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AF0EF-1717-4EDF-964F-B89CFB3C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15</Pages>
  <Words>2634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22</cp:revision>
  <cp:lastPrinted>2017-12-04T07:53:00Z</cp:lastPrinted>
  <dcterms:created xsi:type="dcterms:W3CDTF">2017-12-04T07:13:00Z</dcterms:created>
  <dcterms:modified xsi:type="dcterms:W3CDTF">2017-12-04T08:07:00Z</dcterms:modified>
</cp:coreProperties>
</file>